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AC7413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EE2D48">
        <w:rPr>
          <w:b/>
          <w:sz w:val="32"/>
          <w:szCs w:val="32"/>
        </w:rPr>
        <w:t xml:space="preserve">:  </w:t>
      </w:r>
      <w:r w:rsidR="004F6F1F">
        <w:rPr>
          <w:b/>
          <w:sz w:val="32"/>
          <w:szCs w:val="32"/>
        </w:rPr>
        <w:t>Sociology</w:t>
      </w:r>
      <w:r>
        <w:rPr>
          <w:b/>
          <w:sz w:val="32"/>
          <w:szCs w:val="32"/>
        </w:rPr>
        <w:t xml:space="preserve"> Degree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4F6F1F">
        <w:rPr>
          <w:sz w:val="24"/>
        </w:rPr>
        <w:t>Sociology</w:t>
      </w:r>
      <w:r>
        <w:rPr>
          <w:sz w:val="24"/>
        </w:rPr>
        <w:t xml:space="preserve"> Degree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A14B3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ab/>
        <w:t>I</w:t>
      </w:r>
      <w:r w:rsidR="00A14B30">
        <w:rPr>
          <w:sz w:val="24"/>
        </w:rPr>
        <w:t>B</w:t>
      </w:r>
      <w:r w:rsidRPr="00982910">
        <w:rPr>
          <w:sz w:val="24"/>
        </w:rPr>
        <w:t>.</w:t>
      </w:r>
      <w:r w:rsidRPr="00982910">
        <w:rPr>
          <w:sz w:val="24"/>
        </w:rPr>
        <w:tab/>
      </w:r>
      <w:r w:rsidR="003B1C77">
        <w:rPr>
          <w:sz w:val="24"/>
        </w:rPr>
        <w:t xml:space="preserve">Students will </w:t>
      </w:r>
      <w:r w:rsidR="00A14B30">
        <w:rPr>
          <w:sz w:val="24"/>
        </w:rPr>
        <w:t xml:space="preserve">write clearly and accurately in a variety of context and formats </w:t>
      </w:r>
    </w:p>
    <w:p w:rsidR="00A14B30" w:rsidRDefault="00A14B30" w:rsidP="00A14B30">
      <w:pPr>
        <w:tabs>
          <w:tab w:val="left" w:pos="0"/>
        </w:tabs>
        <w:spacing w:after="0" w:line="240" w:lineRule="auto"/>
        <w:ind w:left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while</w:t>
      </w:r>
      <w:proofErr w:type="gramEnd"/>
      <w:r>
        <w:rPr>
          <w:sz w:val="24"/>
        </w:rPr>
        <w:t xml:space="preserve"> checking, editing, and revising their written work for correct information, </w:t>
      </w:r>
    </w:p>
    <w:p w:rsidR="00E2031B" w:rsidRDefault="00A14B30" w:rsidP="00A14B30">
      <w:pPr>
        <w:tabs>
          <w:tab w:val="left" w:pos="0"/>
        </w:tabs>
        <w:spacing w:after="0" w:line="240" w:lineRule="auto"/>
        <w:ind w:left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appropriate</w:t>
      </w:r>
      <w:proofErr w:type="gramEnd"/>
      <w:r>
        <w:rPr>
          <w:sz w:val="24"/>
        </w:rPr>
        <w:t xml:space="preserve"> emphasis, forms, style and grammar.</w:t>
      </w:r>
    </w:p>
    <w:p w:rsidR="004F6F1F" w:rsidRDefault="004F6F1F" w:rsidP="00A14B30">
      <w:pPr>
        <w:tabs>
          <w:tab w:val="left" w:pos="0"/>
        </w:tabs>
        <w:spacing w:after="0" w:line="240" w:lineRule="auto"/>
        <w:ind w:left="720"/>
        <w:rPr>
          <w:sz w:val="24"/>
        </w:rPr>
      </w:pPr>
    </w:p>
    <w:p w:rsidR="004F6F1F" w:rsidRDefault="004F6F1F" w:rsidP="004F6F1F">
      <w:pPr>
        <w:tabs>
          <w:tab w:val="left" w:pos="0"/>
        </w:tabs>
        <w:spacing w:after="0" w:line="240" w:lineRule="auto"/>
        <w:ind w:left="1440" w:hanging="720"/>
        <w:rPr>
          <w:sz w:val="24"/>
        </w:rPr>
      </w:pPr>
      <w:proofErr w:type="gramStart"/>
      <w:r>
        <w:rPr>
          <w:sz w:val="24"/>
        </w:rPr>
        <w:t>IIA.</w:t>
      </w:r>
      <w:proofErr w:type="gramEnd"/>
      <w:r>
        <w:rPr>
          <w:sz w:val="24"/>
        </w:rPr>
        <w:tab/>
        <w:t>Students will differentiate between facts, influences, assumptions, major and minor arguments or ideas and conclusions.</w:t>
      </w:r>
    </w:p>
    <w:p w:rsidR="004F6F1F" w:rsidRDefault="004F6F1F" w:rsidP="004F6F1F">
      <w:pPr>
        <w:tabs>
          <w:tab w:val="left" w:pos="0"/>
        </w:tabs>
        <w:spacing w:after="0" w:line="240" w:lineRule="auto"/>
        <w:ind w:left="1440" w:hanging="720"/>
        <w:rPr>
          <w:sz w:val="24"/>
        </w:rPr>
      </w:pPr>
    </w:p>
    <w:p w:rsidR="004F6F1F" w:rsidRDefault="004F6F1F" w:rsidP="004F6F1F">
      <w:pPr>
        <w:tabs>
          <w:tab w:val="left" w:pos="0"/>
        </w:tabs>
        <w:spacing w:after="0" w:line="240" w:lineRule="auto"/>
        <w:ind w:left="1440" w:hanging="720"/>
        <w:rPr>
          <w:sz w:val="24"/>
        </w:rPr>
      </w:pPr>
      <w:r>
        <w:rPr>
          <w:sz w:val="24"/>
        </w:rPr>
        <w:t>IVA.</w:t>
      </w:r>
      <w:r>
        <w:rPr>
          <w:sz w:val="24"/>
        </w:rPr>
        <w:tab/>
        <w:t>Students will recognize important social and political issues in their own community as well as different cultural beliefs and behaviors in the larger world.</w:t>
      </w:r>
    </w:p>
    <w:p w:rsidR="004F6F1F" w:rsidRDefault="004F6F1F" w:rsidP="004F6F1F">
      <w:pPr>
        <w:tabs>
          <w:tab w:val="left" w:pos="0"/>
        </w:tabs>
        <w:spacing w:after="0" w:line="240" w:lineRule="auto"/>
        <w:ind w:left="1440" w:hanging="720"/>
        <w:rPr>
          <w:sz w:val="24"/>
        </w:rPr>
      </w:pPr>
    </w:p>
    <w:p w:rsidR="00982910" w:rsidRPr="00982910" w:rsidRDefault="004F6F1F" w:rsidP="004F6F1F">
      <w:pPr>
        <w:tabs>
          <w:tab w:val="left" w:pos="0"/>
        </w:tabs>
        <w:spacing w:after="0" w:line="240" w:lineRule="auto"/>
        <w:ind w:left="1440" w:hanging="720"/>
        <w:rPr>
          <w:sz w:val="24"/>
        </w:rPr>
      </w:pPr>
      <w:r>
        <w:rPr>
          <w:sz w:val="24"/>
        </w:rPr>
        <w:t>VA.</w:t>
      </w:r>
      <w:r>
        <w:rPr>
          <w:sz w:val="24"/>
        </w:rPr>
        <w:tab/>
        <w:t>Students will accept responsibility for their own actions including identifying their personal convictions and exploring options for putting these conclusions into practice.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degree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982910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711637097"/>
                <w:placeholder>
                  <w:docPart w:val="4748ED34AA4743A7857DF260AC8FEF20"/>
                </w:placeholder>
                <w:dropDownList>
                  <w:listItem w:displayText="Click here &amp; choose a Degree SLO" w:value="Click here &amp; choose a Degree SLO"/>
                  <w:listItem w:displayText="IB" w:value="IB"/>
                  <w:listItem w:displayText="IIA" w:value="IIA"/>
                  <w:listItem w:displayText="IVA" w:value="IVA"/>
                  <w:listItem w:displayText="VA" w:value="VA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4F6F1F" w:rsidRDefault="004F6F1F" w:rsidP="004F6F1F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-1709513941"/>
                <w:placeholder>
                  <w:docPart w:val="D47BF6798DB74DDFA0F8B17EB158BC3C"/>
                </w:placeholder>
                <w:dropDownList>
                  <w:listItem w:displayText="Click here &amp; choose a Degree SLO" w:value="Click here &amp; choose a Degree SLO"/>
                  <w:listItem w:displayText="IB" w:value="IB"/>
                  <w:listItem w:displayText="IIA" w:value="IIA"/>
                  <w:listItem w:displayText="IVA" w:value="IVA"/>
                  <w:listItem w:displayText="VA" w:value="VA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A14B30" w:rsidP="00A14B30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4F6F1F" w:rsidRDefault="004F6F1F" w:rsidP="004F6F1F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-1709513940"/>
                <w:placeholder>
                  <w:docPart w:val="697F9533158F4A6AA544B572CE98CA99"/>
                </w:placeholder>
                <w:dropDownList>
                  <w:listItem w:displayText="Click here &amp; choose a Degree SLO" w:value="Click here &amp; choose a Degree SLO"/>
                  <w:listItem w:displayText="IB" w:value="IB"/>
                  <w:listItem w:displayText="IIA" w:value="IIA"/>
                  <w:listItem w:displayText="IVA" w:value="IVA"/>
                  <w:listItem w:displayText="VA" w:value="VA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E2031B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A0B6C17A15914F4DAB7D19CCE5B5628C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E96E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qPMpdYu/RgIMPgOUFtk2RB4FVpM=" w:salt="f3OGDWhpe5HHO/BoJHhQ5w=="/>
  <w:defaultTabStop w:val="720"/>
  <w:characterSpacingControl w:val="doNotCompress"/>
  <w:compat/>
  <w:rsids>
    <w:rsidRoot w:val="00EE2D48"/>
    <w:rsid w:val="00063C1B"/>
    <w:rsid w:val="00072005"/>
    <w:rsid w:val="000C79D5"/>
    <w:rsid w:val="001E1FED"/>
    <w:rsid w:val="002069A8"/>
    <w:rsid w:val="0026564E"/>
    <w:rsid w:val="00294035"/>
    <w:rsid w:val="002D4296"/>
    <w:rsid w:val="00305B38"/>
    <w:rsid w:val="0033066E"/>
    <w:rsid w:val="00347DB0"/>
    <w:rsid w:val="003607D5"/>
    <w:rsid w:val="003B1C77"/>
    <w:rsid w:val="003B79DD"/>
    <w:rsid w:val="003C2715"/>
    <w:rsid w:val="0040544E"/>
    <w:rsid w:val="0041589A"/>
    <w:rsid w:val="00427961"/>
    <w:rsid w:val="004738BE"/>
    <w:rsid w:val="004B0694"/>
    <w:rsid w:val="004D1B52"/>
    <w:rsid w:val="004F5A93"/>
    <w:rsid w:val="004F6F1F"/>
    <w:rsid w:val="00511258"/>
    <w:rsid w:val="0053243A"/>
    <w:rsid w:val="0061529F"/>
    <w:rsid w:val="006243C1"/>
    <w:rsid w:val="00654D8C"/>
    <w:rsid w:val="00662469"/>
    <w:rsid w:val="006834C8"/>
    <w:rsid w:val="00757345"/>
    <w:rsid w:val="00776439"/>
    <w:rsid w:val="007A744A"/>
    <w:rsid w:val="008768F4"/>
    <w:rsid w:val="008A5DDC"/>
    <w:rsid w:val="00903774"/>
    <w:rsid w:val="0092226F"/>
    <w:rsid w:val="00982910"/>
    <w:rsid w:val="009D0B1A"/>
    <w:rsid w:val="009D1ABD"/>
    <w:rsid w:val="009F34A2"/>
    <w:rsid w:val="00A14B30"/>
    <w:rsid w:val="00A638AE"/>
    <w:rsid w:val="00AC7413"/>
    <w:rsid w:val="00AD627F"/>
    <w:rsid w:val="00B015BA"/>
    <w:rsid w:val="00B07705"/>
    <w:rsid w:val="00B64B4B"/>
    <w:rsid w:val="00B77ED9"/>
    <w:rsid w:val="00BB14E1"/>
    <w:rsid w:val="00BE5182"/>
    <w:rsid w:val="00C714A4"/>
    <w:rsid w:val="00CA130C"/>
    <w:rsid w:val="00D336A8"/>
    <w:rsid w:val="00DF77A0"/>
    <w:rsid w:val="00E11853"/>
    <w:rsid w:val="00E2031B"/>
    <w:rsid w:val="00E34E76"/>
    <w:rsid w:val="00E36036"/>
    <w:rsid w:val="00E60E7B"/>
    <w:rsid w:val="00E96E0C"/>
    <w:rsid w:val="00EA47D7"/>
    <w:rsid w:val="00EE2D48"/>
    <w:rsid w:val="00EE789B"/>
    <w:rsid w:val="00F3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748ED34AA4743A7857DF260AC8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1CBF-B1B0-4855-91FE-8D3311533C79}"/>
      </w:docPartPr>
      <w:docPartBody>
        <w:p w:rsidR="009471A4" w:rsidRDefault="009F2182" w:rsidP="009F2182">
          <w:pPr>
            <w:pStyle w:val="4748ED34AA4743A7857DF260AC8FEF2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D767F5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0B6C17A15914F4DAB7D19CCE5B5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38-E8C6-4860-8570-D7E94703009E}"/>
      </w:docPartPr>
      <w:docPartBody>
        <w:p w:rsidR="00D767F5" w:rsidRDefault="00CA4B47" w:rsidP="00CA4B47">
          <w:pPr>
            <w:pStyle w:val="A0B6C17A15914F4DAB7D19CCE5B5628C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D47BF6798DB74DDFA0F8B17EB158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06928-F845-46E7-87BF-B19BFDED792A}"/>
      </w:docPartPr>
      <w:docPartBody>
        <w:p w:rsidR="00000000" w:rsidRDefault="009806A4" w:rsidP="009806A4">
          <w:pPr>
            <w:pStyle w:val="D47BF6798DB74DDFA0F8B17EB158BC3C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697F9533158F4A6AA544B572CE98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F0B2-F5B1-483D-994F-E0A7665B781A}"/>
      </w:docPartPr>
      <w:docPartBody>
        <w:p w:rsidR="00000000" w:rsidRDefault="009806A4" w:rsidP="009806A4">
          <w:pPr>
            <w:pStyle w:val="697F9533158F4A6AA544B572CE98CA99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4109C5"/>
    <w:rsid w:val="004B46EA"/>
    <w:rsid w:val="006A506E"/>
    <w:rsid w:val="006E188E"/>
    <w:rsid w:val="009471A4"/>
    <w:rsid w:val="009806A4"/>
    <w:rsid w:val="009F2182"/>
    <w:rsid w:val="00C0757F"/>
    <w:rsid w:val="00CA4B47"/>
    <w:rsid w:val="00D47760"/>
    <w:rsid w:val="00D767F5"/>
    <w:rsid w:val="00DE604E"/>
    <w:rsid w:val="00E12975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6A4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  <w:style w:type="paragraph" w:customStyle="1" w:styleId="13A22826EAEA43EAB7AF3D6C3EB148B1">
    <w:name w:val="13A22826EAEA43EAB7AF3D6C3EB148B1"/>
    <w:rsid w:val="006A506E"/>
  </w:style>
  <w:style w:type="paragraph" w:customStyle="1" w:styleId="8261C3EA8B044302A90AC779197B7FDD">
    <w:name w:val="8261C3EA8B044302A90AC779197B7FDD"/>
    <w:rsid w:val="006A506E"/>
  </w:style>
  <w:style w:type="paragraph" w:customStyle="1" w:styleId="7CEEA864E06747AA85AF180F84BEB70F">
    <w:name w:val="7CEEA864E06747AA85AF180F84BEB70F"/>
    <w:rsid w:val="00E12975"/>
  </w:style>
  <w:style w:type="paragraph" w:customStyle="1" w:styleId="FC82E2E5120F42A0A250BFBCA4938A59">
    <w:name w:val="FC82E2E5120F42A0A250BFBCA4938A59"/>
    <w:rsid w:val="00E12975"/>
  </w:style>
  <w:style w:type="paragraph" w:customStyle="1" w:styleId="FCC3CFD328244E148287E70F4C10A8C8">
    <w:name w:val="FCC3CFD328244E148287E70F4C10A8C8"/>
    <w:rsid w:val="00E12975"/>
  </w:style>
  <w:style w:type="paragraph" w:customStyle="1" w:styleId="96C72CD214624BDFBEF985F5A005D305">
    <w:name w:val="96C72CD214624BDFBEF985F5A005D305"/>
    <w:rsid w:val="00E12975"/>
  </w:style>
  <w:style w:type="paragraph" w:customStyle="1" w:styleId="D47BF6798DB74DDFA0F8B17EB158BC3C">
    <w:name w:val="D47BF6798DB74DDFA0F8B17EB158BC3C"/>
    <w:rsid w:val="009806A4"/>
  </w:style>
  <w:style w:type="paragraph" w:customStyle="1" w:styleId="697F9533158F4A6AA544B572CE98CA99">
    <w:name w:val="697F9533158F4A6AA544B572CE98CA99"/>
    <w:rsid w:val="009806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7E8-7EAA-4A8A-BABF-B5B9297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2009-08-27T14:40:00Z</dcterms:created>
  <dcterms:modified xsi:type="dcterms:W3CDTF">2009-08-27T14:47:00Z</dcterms:modified>
</cp:coreProperties>
</file>