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E3A" w:rsidRDefault="00692E3A" w:rsidP="00692E3A">
      <w:pPr>
        <w:jc w:val="center"/>
        <w:rPr>
          <w:b/>
          <w:sz w:val="32"/>
        </w:rPr>
      </w:pPr>
      <w:r>
        <w:rPr>
          <w:b/>
          <w:sz w:val="32"/>
        </w:rPr>
        <w:t>Oxnard College Academic Senate</w:t>
      </w:r>
    </w:p>
    <w:p w:rsidR="00692E3A" w:rsidRDefault="00692E3A" w:rsidP="00692E3A">
      <w:pPr>
        <w:jc w:val="center"/>
        <w:rPr>
          <w:b/>
          <w:sz w:val="32"/>
        </w:rPr>
      </w:pPr>
      <w:r>
        <w:rPr>
          <w:b/>
          <w:sz w:val="32"/>
        </w:rPr>
        <w:t>MINUTES</w:t>
      </w:r>
    </w:p>
    <w:p w:rsidR="00692E3A" w:rsidRDefault="00692E3A" w:rsidP="00692E3A">
      <w:pPr>
        <w:jc w:val="center"/>
        <w:rPr>
          <w:b/>
          <w:sz w:val="32"/>
        </w:rPr>
      </w:pPr>
      <w:r>
        <w:rPr>
          <w:b/>
          <w:sz w:val="32"/>
        </w:rPr>
        <w:t>Date:  March 8, 2010</w:t>
      </w:r>
    </w:p>
    <w:p w:rsidR="00692E3A" w:rsidRDefault="00692E3A" w:rsidP="00692E3A">
      <w:pPr>
        <w:jc w:val="center"/>
      </w:pPr>
    </w:p>
    <w:p w:rsidR="00692E3A" w:rsidRDefault="00692E3A" w:rsidP="00692E3A">
      <w:pPr>
        <w:spacing w:after="120"/>
      </w:pPr>
      <w:r>
        <w:t>Members present and absent:</w:t>
      </w:r>
    </w:p>
    <w:tbl>
      <w:tblPr>
        <w:tblW w:w="0" w:type="auto"/>
        <w:jc w:val="center"/>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2"/>
        <w:gridCol w:w="4343"/>
      </w:tblGrid>
      <w:tr w:rsidR="00692E3A" w:rsidTr="00242F06">
        <w:trPr>
          <w:jc w:val="center"/>
        </w:trPr>
        <w:tc>
          <w:tcPr>
            <w:tcW w:w="9275" w:type="dxa"/>
            <w:gridSpan w:val="2"/>
            <w:shd w:val="clear" w:color="auto" w:fill="E6E6E6"/>
            <w:vAlign w:val="center"/>
          </w:tcPr>
          <w:p w:rsidR="00692E3A" w:rsidRDefault="00692E3A" w:rsidP="00242F06">
            <w:pPr>
              <w:rPr>
                <w:sz w:val="20"/>
              </w:rPr>
            </w:pPr>
            <w:r>
              <w:rPr>
                <w:b/>
                <w:sz w:val="20"/>
              </w:rPr>
              <w:t>Academic Senate Executive Board</w:t>
            </w:r>
          </w:p>
        </w:tc>
      </w:tr>
      <w:tr w:rsidR="00692E3A" w:rsidTr="00242F06">
        <w:trPr>
          <w:jc w:val="center"/>
        </w:trPr>
        <w:tc>
          <w:tcPr>
            <w:tcW w:w="4932" w:type="dxa"/>
          </w:tcPr>
          <w:p w:rsidR="00692E3A" w:rsidRDefault="00692E3A" w:rsidP="00242F06">
            <w:pPr>
              <w:rPr>
                <w:sz w:val="20"/>
              </w:rPr>
            </w:pPr>
            <w:r>
              <w:rPr>
                <w:sz w:val="20"/>
              </w:rPr>
              <w:t>Robert Cabral, President</w:t>
            </w:r>
          </w:p>
        </w:tc>
        <w:tc>
          <w:tcPr>
            <w:tcW w:w="4343" w:type="dxa"/>
          </w:tcPr>
          <w:p w:rsidR="00692E3A" w:rsidRDefault="00692E3A" w:rsidP="00242F06">
            <w:pPr>
              <w:rPr>
                <w:sz w:val="20"/>
              </w:rPr>
            </w:pPr>
            <w:r>
              <w:rPr>
                <w:sz w:val="20"/>
              </w:rPr>
              <w:t>Present</w:t>
            </w:r>
          </w:p>
        </w:tc>
      </w:tr>
      <w:tr w:rsidR="00692E3A" w:rsidTr="00242F06">
        <w:trPr>
          <w:jc w:val="center"/>
        </w:trPr>
        <w:tc>
          <w:tcPr>
            <w:tcW w:w="4932" w:type="dxa"/>
          </w:tcPr>
          <w:p w:rsidR="00692E3A" w:rsidRDefault="00692E3A" w:rsidP="00242F06">
            <w:pPr>
              <w:rPr>
                <w:sz w:val="20"/>
              </w:rPr>
            </w:pPr>
            <w:r>
              <w:rPr>
                <w:sz w:val="20"/>
              </w:rPr>
              <w:t>Steven Hall, Vice President</w:t>
            </w:r>
          </w:p>
        </w:tc>
        <w:tc>
          <w:tcPr>
            <w:tcW w:w="4343" w:type="dxa"/>
          </w:tcPr>
          <w:p w:rsidR="00692E3A" w:rsidRDefault="00692E3A" w:rsidP="00242F06">
            <w:pPr>
              <w:rPr>
                <w:sz w:val="20"/>
              </w:rPr>
            </w:pPr>
            <w:r>
              <w:rPr>
                <w:sz w:val="20"/>
              </w:rPr>
              <w:t>Absent</w:t>
            </w:r>
          </w:p>
        </w:tc>
      </w:tr>
      <w:tr w:rsidR="00692E3A" w:rsidTr="00242F06">
        <w:trPr>
          <w:jc w:val="center"/>
        </w:trPr>
        <w:tc>
          <w:tcPr>
            <w:tcW w:w="4932" w:type="dxa"/>
          </w:tcPr>
          <w:p w:rsidR="00692E3A" w:rsidRDefault="00692E3A" w:rsidP="00242F06">
            <w:pPr>
              <w:rPr>
                <w:sz w:val="20"/>
              </w:rPr>
            </w:pPr>
            <w:r>
              <w:rPr>
                <w:sz w:val="20"/>
              </w:rPr>
              <w:t>Maria Parker, Treasurer</w:t>
            </w:r>
          </w:p>
        </w:tc>
        <w:tc>
          <w:tcPr>
            <w:tcW w:w="4343" w:type="dxa"/>
          </w:tcPr>
          <w:p w:rsidR="00692E3A" w:rsidRDefault="00692E3A" w:rsidP="00242F06">
            <w:pPr>
              <w:rPr>
                <w:sz w:val="20"/>
              </w:rPr>
            </w:pPr>
            <w:r>
              <w:rPr>
                <w:sz w:val="20"/>
              </w:rPr>
              <w:t>Present</w:t>
            </w:r>
          </w:p>
        </w:tc>
      </w:tr>
      <w:tr w:rsidR="00692E3A" w:rsidTr="00242F06">
        <w:trPr>
          <w:jc w:val="center"/>
        </w:trPr>
        <w:tc>
          <w:tcPr>
            <w:tcW w:w="4932" w:type="dxa"/>
          </w:tcPr>
          <w:p w:rsidR="00692E3A" w:rsidRDefault="00692E3A" w:rsidP="00242F06">
            <w:pPr>
              <w:rPr>
                <w:sz w:val="20"/>
              </w:rPr>
            </w:pPr>
            <w:r>
              <w:rPr>
                <w:sz w:val="20"/>
              </w:rPr>
              <w:t>Jeannette Redding, Secretary</w:t>
            </w:r>
          </w:p>
        </w:tc>
        <w:tc>
          <w:tcPr>
            <w:tcW w:w="4343" w:type="dxa"/>
          </w:tcPr>
          <w:p w:rsidR="00692E3A" w:rsidRDefault="00692E3A" w:rsidP="00242F06">
            <w:pPr>
              <w:rPr>
                <w:sz w:val="20"/>
              </w:rPr>
            </w:pPr>
            <w:r>
              <w:rPr>
                <w:sz w:val="20"/>
              </w:rPr>
              <w:t>Present</w:t>
            </w:r>
          </w:p>
        </w:tc>
      </w:tr>
    </w:tbl>
    <w:p w:rsidR="00692E3A" w:rsidRDefault="00692E3A" w:rsidP="00692E3A">
      <w:pPr>
        <w:rPr>
          <w:sz w:val="32"/>
        </w:rPr>
      </w:pPr>
    </w:p>
    <w:tbl>
      <w:tblPr>
        <w:tblW w:w="0" w:type="auto"/>
        <w:jc w:val="center"/>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3"/>
        <w:gridCol w:w="5779"/>
      </w:tblGrid>
      <w:tr w:rsidR="00692E3A" w:rsidTr="00242F06">
        <w:trPr>
          <w:jc w:val="center"/>
        </w:trPr>
        <w:tc>
          <w:tcPr>
            <w:tcW w:w="3923" w:type="dxa"/>
            <w:shd w:val="clear" w:color="auto" w:fill="E6E6E6"/>
            <w:vAlign w:val="center"/>
          </w:tcPr>
          <w:p w:rsidR="00692E3A" w:rsidRDefault="00692E3A" w:rsidP="00242F06">
            <w:pPr>
              <w:rPr>
                <w:sz w:val="20"/>
              </w:rPr>
            </w:pPr>
            <w:r>
              <w:rPr>
                <w:b/>
                <w:sz w:val="20"/>
              </w:rPr>
              <w:t>Department</w:t>
            </w:r>
          </w:p>
        </w:tc>
        <w:tc>
          <w:tcPr>
            <w:tcW w:w="5779" w:type="dxa"/>
            <w:shd w:val="clear" w:color="auto" w:fill="E6E6E6"/>
            <w:vAlign w:val="center"/>
          </w:tcPr>
          <w:p w:rsidR="00692E3A" w:rsidRDefault="00692E3A" w:rsidP="00242F06">
            <w:pPr>
              <w:rPr>
                <w:sz w:val="20"/>
              </w:rPr>
            </w:pPr>
            <w:r>
              <w:rPr>
                <w:b/>
                <w:sz w:val="20"/>
              </w:rPr>
              <w:t>Senators</w:t>
            </w:r>
          </w:p>
        </w:tc>
      </w:tr>
      <w:tr w:rsidR="00692E3A" w:rsidTr="00242F06">
        <w:trPr>
          <w:jc w:val="center"/>
        </w:trPr>
        <w:tc>
          <w:tcPr>
            <w:tcW w:w="3923" w:type="dxa"/>
          </w:tcPr>
          <w:p w:rsidR="00692E3A" w:rsidRDefault="00692E3A" w:rsidP="00242F06">
            <w:pPr>
              <w:spacing w:after="80"/>
              <w:rPr>
                <w:sz w:val="20"/>
              </w:rPr>
            </w:pPr>
            <w:r>
              <w:rPr>
                <w:sz w:val="20"/>
              </w:rPr>
              <w:t>Addictive Disorders Studies</w:t>
            </w:r>
          </w:p>
        </w:tc>
        <w:tc>
          <w:tcPr>
            <w:tcW w:w="5779" w:type="dxa"/>
          </w:tcPr>
          <w:p w:rsidR="00692E3A" w:rsidRDefault="00692E3A" w:rsidP="00242F06">
            <w:pPr>
              <w:spacing w:after="80"/>
              <w:rPr>
                <w:i/>
                <w:sz w:val="20"/>
                <w:highlight w:val="yellow"/>
              </w:rPr>
            </w:pPr>
            <w:r>
              <w:rPr>
                <w:i/>
                <w:sz w:val="20"/>
              </w:rPr>
              <w:t>1.  Vacant</w:t>
            </w:r>
          </w:p>
        </w:tc>
      </w:tr>
      <w:tr w:rsidR="00692E3A" w:rsidTr="00242F06">
        <w:trPr>
          <w:jc w:val="center"/>
        </w:trPr>
        <w:tc>
          <w:tcPr>
            <w:tcW w:w="3923" w:type="dxa"/>
          </w:tcPr>
          <w:p w:rsidR="00692E3A" w:rsidRDefault="00692E3A" w:rsidP="00242F06">
            <w:pPr>
              <w:spacing w:after="80"/>
              <w:rPr>
                <w:sz w:val="20"/>
              </w:rPr>
            </w:pPr>
            <w:r>
              <w:rPr>
                <w:sz w:val="20"/>
              </w:rPr>
              <w:t>Business/CIS/Legal Assisting</w:t>
            </w:r>
          </w:p>
        </w:tc>
        <w:tc>
          <w:tcPr>
            <w:tcW w:w="5779" w:type="dxa"/>
          </w:tcPr>
          <w:p w:rsidR="00692E3A" w:rsidRDefault="00692E3A" w:rsidP="00242F06">
            <w:pPr>
              <w:spacing w:after="80"/>
              <w:rPr>
                <w:sz w:val="20"/>
                <w:highlight w:val="yellow"/>
              </w:rPr>
            </w:pPr>
            <w:r>
              <w:rPr>
                <w:sz w:val="20"/>
              </w:rPr>
              <w:t>1.  Diane Eberhardy, Present</w:t>
            </w:r>
          </w:p>
        </w:tc>
      </w:tr>
      <w:tr w:rsidR="00692E3A" w:rsidTr="00242F06">
        <w:trPr>
          <w:jc w:val="center"/>
        </w:trPr>
        <w:tc>
          <w:tcPr>
            <w:tcW w:w="3923" w:type="dxa"/>
          </w:tcPr>
          <w:p w:rsidR="00692E3A" w:rsidRDefault="00692E3A" w:rsidP="00242F06">
            <w:pPr>
              <w:spacing w:after="80"/>
              <w:rPr>
                <w:sz w:val="20"/>
              </w:rPr>
            </w:pPr>
            <w:r>
              <w:rPr>
                <w:sz w:val="20"/>
              </w:rPr>
              <w:t>Child Development</w:t>
            </w:r>
          </w:p>
        </w:tc>
        <w:tc>
          <w:tcPr>
            <w:tcW w:w="5779" w:type="dxa"/>
          </w:tcPr>
          <w:p w:rsidR="00692E3A" w:rsidRDefault="00692E3A" w:rsidP="00242F06">
            <w:pPr>
              <w:spacing w:after="80"/>
              <w:rPr>
                <w:i/>
                <w:sz w:val="20"/>
                <w:highlight w:val="yellow"/>
              </w:rPr>
            </w:pPr>
            <w:r>
              <w:rPr>
                <w:i/>
                <w:sz w:val="20"/>
              </w:rPr>
              <w:t>1.  Vacant</w:t>
            </w:r>
          </w:p>
        </w:tc>
      </w:tr>
      <w:tr w:rsidR="00692E3A" w:rsidTr="00242F06">
        <w:trPr>
          <w:jc w:val="center"/>
        </w:trPr>
        <w:tc>
          <w:tcPr>
            <w:tcW w:w="3923" w:type="dxa"/>
          </w:tcPr>
          <w:p w:rsidR="00692E3A" w:rsidRDefault="00692E3A" w:rsidP="00242F06">
            <w:pPr>
              <w:spacing w:after="80"/>
              <w:rPr>
                <w:sz w:val="20"/>
              </w:rPr>
            </w:pPr>
            <w:r>
              <w:rPr>
                <w:sz w:val="20"/>
              </w:rPr>
              <w:t>Counseling</w:t>
            </w:r>
          </w:p>
        </w:tc>
        <w:tc>
          <w:tcPr>
            <w:tcW w:w="5779" w:type="dxa"/>
          </w:tcPr>
          <w:p w:rsidR="00692E3A" w:rsidRDefault="00692E3A" w:rsidP="00242F06">
            <w:pPr>
              <w:spacing w:after="80"/>
              <w:rPr>
                <w:sz w:val="20"/>
              </w:rPr>
            </w:pPr>
            <w:r>
              <w:rPr>
                <w:sz w:val="20"/>
              </w:rPr>
              <w:t>1.  Margarita Corral, Present</w:t>
            </w:r>
          </w:p>
        </w:tc>
      </w:tr>
      <w:tr w:rsidR="00692E3A" w:rsidTr="00242F06">
        <w:trPr>
          <w:jc w:val="center"/>
        </w:trPr>
        <w:tc>
          <w:tcPr>
            <w:tcW w:w="3923" w:type="dxa"/>
          </w:tcPr>
          <w:p w:rsidR="00692E3A" w:rsidRDefault="00692E3A" w:rsidP="00242F06">
            <w:pPr>
              <w:spacing w:after="80"/>
              <w:rPr>
                <w:sz w:val="20"/>
              </w:rPr>
            </w:pPr>
            <w:r>
              <w:rPr>
                <w:sz w:val="20"/>
              </w:rPr>
              <w:t>Dental Hygiene</w:t>
            </w:r>
          </w:p>
        </w:tc>
        <w:tc>
          <w:tcPr>
            <w:tcW w:w="5779" w:type="dxa"/>
          </w:tcPr>
          <w:p w:rsidR="00692E3A" w:rsidRDefault="00692E3A" w:rsidP="00242F06">
            <w:pPr>
              <w:spacing w:after="80"/>
              <w:rPr>
                <w:sz w:val="20"/>
              </w:rPr>
            </w:pPr>
            <w:r>
              <w:rPr>
                <w:sz w:val="20"/>
              </w:rPr>
              <w:t xml:space="preserve">1.  Richard Enriquez, Present </w:t>
            </w:r>
          </w:p>
        </w:tc>
      </w:tr>
      <w:tr w:rsidR="00692E3A" w:rsidTr="00242F06">
        <w:trPr>
          <w:jc w:val="center"/>
        </w:trPr>
        <w:tc>
          <w:tcPr>
            <w:tcW w:w="3923" w:type="dxa"/>
          </w:tcPr>
          <w:p w:rsidR="00692E3A" w:rsidRDefault="00692E3A" w:rsidP="00242F06">
            <w:pPr>
              <w:spacing w:after="80"/>
              <w:rPr>
                <w:sz w:val="20"/>
              </w:rPr>
            </w:pPr>
            <w:r>
              <w:rPr>
                <w:sz w:val="20"/>
              </w:rPr>
              <w:t>Fine Arts</w:t>
            </w:r>
          </w:p>
        </w:tc>
        <w:tc>
          <w:tcPr>
            <w:tcW w:w="5779" w:type="dxa"/>
          </w:tcPr>
          <w:p w:rsidR="00692E3A" w:rsidRDefault="00692E3A" w:rsidP="00242F06">
            <w:pPr>
              <w:spacing w:after="80"/>
              <w:rPr>
                <w:i/>
                <w:sz w:val="20"/>
              </w:rPr>
            </w:pPr>
            <w:r>
              <w:rPr>
                <w:i/>
                <w:sz w:val="20"/>
              </w:rPr>
              <w:t>1.  Vacant</w:t>
            </w:r>
          </w:p>
        </w:tc>
      </w:tr>
      <w:tr w:rsidR="00692E3A" w:rsidTr="00242F06">
        <w:trPr>
          <w:jc w:val="center"/>
        </w:trPr>
        <w:tc>
          <w:tcPr>
            <w:tcW w:w="3923" w:type="dxa"/>
          </w:tcPr>
          <w:p w:rsidR="00692E3A" w:rsidRDefault="00692E3A" w:rsidP="00242F06">
            <w:pPr>
              <w:spacing w:after="80"/>
              <w:rPr>
                <w:sz w:val="20"/>
              </w:rPr>
            </w:pPr>
            <w:r>
              <w:rPr>
                <w:sz w:val="20"/>
              </w:rPr>
              <w:t>Fire Tech/T.V.</w:t>
            </w:r>
          </w:p>
        </w:tc>
        <w:tc>
          <w:tcPr>
            <w:tcW w:w="5779" w:type="dxa"/>
          </w:tcPr>
          <w:p w:rsidR="00692E3A" w:rsidRDefault="00692E3A" w:rsidP="00242F06">
            <w:pPr>
              <w:spacing w:after="80"/>
              <w:rPr>
                <w:sz w:val="20"/>
              </w:rPr>
            </w:pPr>
            <w:r>
              <w:rPr>
                <w:sz w:val="20"/>
              </w:rPr>
              <w:t>1.  Paul Houdeshell, Absent</w:t>
            </w:r>
          </w:p>
        </w:tc>
      </w:tr>
      <w:tr w:rsidR="00692E3A" w:rsidTr="00242F06">
        <w:trPr>
          <w:jc w:val="center"/>
        </w:trPr>
        <w:tc>
          <w:tcPr>
            <w:tcW w:w="3923" w:type="dxa"/>
          </w:tcPr>
          <w:p w:rsidR="00692E3A" w:rsidRDefault="00692E3A" w:rsidP="00242F06">
            <w:pPr>
              <w:spacing w:after="80"/>
              <w:rPr>
                <w:sz w:val="20"/>
              </w:rPr>
            </w:pPr>
            <w:r>
              <w:rPr>
                <w:sz w:val="20"/>
              </w:rPr>
              <w:t>Letters</w:t>
            </w:r>
          </w:p>
        </w:tc>
        <w:tc>
          <w:tcPr>
            <w:tcW w:w="5779" w:type="dxa"/>
          </w:tcPr>
          <w:p w:rsidR="00692E3A" w:rsidRDefault="00692E3A" w:rsidP="00242F06">
            <w:pPr>
              <w:spacing w:after="80"/>
              <w:rPr>
                <w:sz w:val="20"/>
              </w:rPr>
            </w:pPr>
            <w:r>
              <w:rPr>
                <w:sz w:val="20"/>
              </w:rPr>
              <w:t>1.  Amy Edwards, Absent</w:t>
            </w:r>
          </w:p>
          <w:p w:rsidR="00692E3A" w:rsidRDefault="00692E3A" w:rsidP="00242F06">
            <w:pPr>
              <w:spacing w:after="80"/>
              <w:rPr>
                <w:sz w:val="20"/>
              </w:rPr>
            </w:pPr>
            <w:r>
              <w:rPr>
                <w:sz w:val="20"/>
              </w:rPr>
              <w:t xml:space="preserve">2.  Cecilia Milan, Present </w:t>
            </w:r>
          </w:p>
          <w:p w:rsidR="00692E3A" w:rsidRDefault="00692E3A" w:rsidP="00242F06">
            <w:pPr>
              <w:spacing w:after="80"/>
              <w:rPr>
                <w:i/>
                <w:sz w:val="20"/>
              </w:rPr>
            </w:pPr>
            <w:r>
              <w:rPr>
                <w:i/>
                <w:sz w:val="20"/>
              </w:rPr>
              <w:t>3.</w:t>
            </w:r>
            <w:r>
              <w:rPr>
                <w:sz w:val="20"/>
              </w:rPr>
              <w:t xml:space="preserve">  </w:t>
            </w:r>
            <w:r w:rsidRPr="005859A0">
              <w:rPr>
                <w:sz w:val="20"/>
              </w:rPr>
              <w:t>Gaylene Croker, Present</w:t>
            </w:r>
            <w:r w:rsidR="001B17C9">
              <w:rPr>
                <w:sz w:val="20"/>
              </w:rPr>
              <w:t xml:space="preserve"> (also holding A. Edward’s proxy)</w:t>
            </w:r>
          </w:p>
          <w:p w:rsidR="00692E3A" w:rsidRDefault="00692E3A" w:rsidP="00242F06">
            <w:pPr>
              <w:spacing w:after="80"/>
              <w:rPr>
                <w:i/>
                <w:sz w:val="20"/>
              </w:rPr>
            </w:pPr>
            <w:r>
              <w:rPr>
                <w:i/>
                <w:sz w:val="20"/>
              </w:rPr>
              <w:t>- - - - - - - - - - - - - -</w:t>
            </w:r>
          </w:p>
          <w:p w:rsidR="00692E3A" w:rsidRDefault="00692E3A" w:rsidP="00242F06">
            <w:pPr>
              <w:spacing w:after="80"/>
              <w:rPr>
                <w:i/>
                <w:sz w:val="20"/>
              </w:rPr>
            </w:pPr>
            <w:r>
              <w:rPr>
                <w:i/>
                <w:sz w:val="20"/>
              </w:rPr>
              <w:t xml:space="preserve">1   </w:t>
            </w:r>
            <w:r>
              <w:rPr>
                <w:sz w:val="20"/>
              </w:rPr>
              <w:t>Robert Kornelson, Absent</w:t>
            </w:r>
          </w:p>
          <w:p w:rsidR="00692E3A" w:rsidRDefault="00692E3A" w:rsidP="00242F06">
            <w:pPr>
              <w:spacing w:after="80"/>
              <w:rPr>
                <w:sz w:val="20"/>
              </w:rPr>
            </w:pPr>
            <w:r>
              <w:rPr>
                <w:i/>
                <w:sz w:val="20"/>
              </w:rPr>
              <w:t>2.  Pt Vacant</w:t>
            </w:r>
            <w:r>
              <w:rPr>
                <w:sz w:val="20"/>
              </w:rPr>
              <w:t xml:space="preserve"> </w:t>
            </w:r>
          </w:p>
        </w:tc>
      </w:tr>
      <w:tr w:rsidR="00692E3A" w:rsidTr="00242F06">
        <w:trPr>
          <w:jc w:val="center"/>
        </w:trPr>
        <w:tc>
          <w:tcPr>
            <w:tcW w:w="3923" w:type="dxa"/>
          </w:tcPr>
          <w:p w:rsidR="00692E3A" w:rsidRDefault="00692E3A" w:rsidP="00242F06">
            <w:pPr>
              <w:spacing w:after="80"/>
              <w:rPr>
                <w:sz w:val="20"/>
              </w:rPr>
            </w:pPr>
            <w:r>
              <w:rPr>
                <w:sz w:val="20"/>
              </w:rPr>
              <w:t>Library</w:t>
            </w:r>
          </w:p>
        </w:tc>
        <w:tc>
          <w:tcPr>
            <w:tcW w:w="5779" w:type="dxa"/>
          </w:tcPr>
          <w:p w:rsidR="00692E3A" w:rsidRDefault="00692E3A" w:rsidP="00242F06">
            <w:pPr>
              <w:spacing w:after="80"/>
              <w:rPr>
                <w:sz w:val="20"/>
              </w:rPr>
            </w:pPr>
            <w:r>
              <w:rPr>
                <w:sz w:val="20"/>
              </w:rPr>
              <w:t>1.  Tom Stough, Pre</w:t>
            </w:r>
            <w:r w:rsidR="00AF5C0B">
              <w:rPr>
                <w:sz w:val="20"/>
              </w:rPr>
              <w:t>s</w:t>
            </w:r>
            <w:r>
              <w:rPr>
                <w:sz w:val="20"/>
              </w:rPr>
              <w:t>ent</w:t>
            </w:r>
          </w:p>
        </w:tc>
      </w:tr>
      <w:tr w:rsidR="00692E3A" w:rsidTr="00242F06">
        <w:trPr>
          <w:jc w:val="center"/>
        </w:trPr>
        <w:tc>
          <w:tcPr>
            <w:tcW w:w="3923" w:type="dxa"/>
          </w:tcPr>
          <w:p w:rsidR="00692E3A" w:rsidRDefault="00692E3A" w:rsidP="00242F06">
            <w:pPr>
              <w:spacing w:after="80"/>
              <w:rPr>
                <w:sz w:val="20"/>
              </w:rPr>
            </w:pPr>
            <w:r>
              <w:rPr>
                <w:sz w:val="20"/>
              </w:rPr>
              <w:t>Math</w:t>
            </w:r>
          </w:p>
        </w:tc>
        <w:tc>
          <w:tcPr>
            <w:tcW w:w="5779" w:type="dxa"/>
          </w:tcPr>
          <w:p w:rsidR="00692E3A" w:rsidRDefault="00692E3A" w:rsidP="00242F06">
            <w:pPr>
              <w:spacing w:after="80"/>
              <w:rPr>
                <w:sz w:val="20"/>
              </w:rPr>
            </w:pPr>
            <w:r>
              <w:rPr>
                <w:sz w:val="20"/>
              </w:rPr>
              <w:t>1.  Marlene Dean, Absent</w:t>
            </w:r>
          </w:p>
          <w:p w:rsidR="00692E3A" w:rsidRPr="0035514D" w:rsidRDefault="00692E3A" w:rsidP="00242F06">
            <w:pPr>
              <w:spacing w:after="80"/>
              <w:rPr>
                <w:i/>
                <w:sz w:val="20"/>
              </w:rPr>
            </w:pPr>
            <w:r>
              <w:rPr>
                <w:sz w:val="20"/>
              </w:rPr>
              <w:t xml:space="preserve">2.  </w:t>
            </w:r>
            <w:r>
              <w:rPr>
                <w:i/>
                <w:sz w:val="20"/>
              </w:rPr>
              <w:t>Vacant</w:t>
            </w:r>
          </w:p>
          <w:p w:rsidR="00692E3A" w:rsidRDefault="00692E3A" w:rsidP="00242F06">
            <w:pPr>
              <w:spacing w:after="80"/>
              <w:rPr>
                <w:sz w:val="20"/>
              </w:rPr>
            </w:pPr>
            <w:r>
              <w:rPr>
                <w:sz w:val="20"/>
              </w:rPr>
              <w:t>- - - - - - - - - - - - - -</w:t>
            </w:r>
          </w:p>
          <w:p w:rsidR="00692E3A" w:rsidRDefault="00692E3A" w:rsidP="00242F06">
            <w:pPr>
              <w:spacing w:after="80"/>
              <w:rPr>
                <w:sz w:val="20"/>
              </w:rPr>
            </w:pPr>
            <w:r>
              <w:rPr>
                <w:sz w:val="20"/>
              </w:rPr>
              <w:t>1.  Bill Greason, Present</w:t>
            </w:r>
          </w:p>
        </w:tc>
      </w:tr>
      <w:tr w:rsidR="00692E3A" w:rsidTr="00242F06">
        <w:trPr>
          <w:jc w:val="center"/>
        </w:trPr>
        <w:tc>
          <w:tcPr>
            <w:tcW w:w="3923" w:type="dxa"/>
          </w:tcPr>
          <w:p w:rsidR="00692E3A" w:rsidRDefault="00692E3A" w:rsidP="00242F06">
            <w:pPr>
              <w:spacing w:after="80"/>
              <w:rPr>
                <w:sz w:val="20"/>
              </w:rPr>
            </w:pPr>
            <w:r>
              <w:rPr>
                <w:sz w:val="20"/>
              </w:rPr>
              <w:t>Part-Time Faculty Rep. at-Large</w:t>
            </w:r>
          </w:p>
        </w:tc>
        <w:tc>
          <w:tcPr>
            <w:tcW w:w="5779" w:type="dxa"/>
          </w:tcPr>
          <w:p w:rsidR="00692E3A" w:rsidRPr="00A92CA7" w:rsidRDefault="00692E3A" w:rsidP="00242F06">
            <w:pPr>
              <w:spacing w:after="80"/>
              <w:rPr>
                <w:i/>
                <w:sz w:val="20"/>
              </w:rPr>
            </w:pPr>
            <w:r>
              <w:rPr>
                <w:sz w:val="20"/>
              </w:rPr>
              <w:t xml:space="preserve">1.  </w:t>
            </w:r>
            <w:r>
              <w:rPr>
                <w:i/>
                <w:sz w:val="20"/>
              </w:rPr>
              <w:t>Vacant</w:t>
            </w:r>
          </w:p>
        </w:tc>
      </w:tr>
      <w:tr w:rsidR="00692E3A" w:rsidTr="00242F06">
        <w:trPr>
          <w:jc w:val="center"/>
        </w:trPr>
        <w:tc>
          <w:tcPr>
            <w:tcW w:w="3923" w:type="dxa"/>
          </w:tcPr>
          <w:p w:rsidR="00692E3A" w:rsidRDefault="00692E3A" w:rsidP="00242F06">
            <w:pPr>
              <w:spacing w:after="80"/>
              <w:rPr>
                <w:sz w:val="20"/>
              </w:rPr>
            </w:pPr>
            <w:r>
              <w:rPr>
                <w:sz w:val="20"/>
              </w:rPr>
              <w:lastRenderedPageBreak/>
              <w:t>Performing Arts</w:t>
            </w:r>
          </w:p>
        </w:tc>
        <w:tc>
          <w:tcPr>
            <w:tcW w:w="5779" w:type="dxa"/>
          </w:tcPr>
          <w:p w:rsidR="00692E3A" w:rsidRDefault="00692E3A" w:rsidP="00242F06">
            <w:pPr>
              <w:spacing w:after="80"/>
              <w:rPr>
                <w:i/>
                <w:sz w:val="20"/>
              </w:rPr>
            </w:pPr>
            <w:r>
              <w:rPr>
                <w:i/>
                <w:sz w:val="20"/>
              </w:rPr>
              <w:t>1.  Vacant</w:t>
            </w:r>
          </w:p>
        </w:tc>
      </w:tr>
      <w:tr w:rsidR="00692E3A" w:rsidTr="00242F06">
        <w:trPr>
          <w:jc w:val="center"/>
        </w:trPr>
        <w:tc>
          <w:tcPr>
            <w:tcW w:w="3923" w:type="dxa"/>
          </w:tcPr>
          <w:p w:rsidR="00692E3A" w:rsidRDefault="00692E3A" w:rsidP="00242F06">
            <w:pPr>
              <w:spacing w:after="80"/>
              <w:rPr>
                <w:sz w:val="20"/>
              </w:rPr>
            </w:pPr>
            <w:r>
              <w:rPr>
                <w:sz w:val="20"/>
              </w:rPr>
              <w:t>Physical Education/Health</w:t>
            </w:r>
          </w:p>
        </w:tc>
        <w:tc>
          <w:tcPr>
            <w:tcW w:w="5779" w:type="dxa"/>
          </w:tcPr>
          <w:p w:rsidR="00692E3A" w:rsidRDefault="00692E3A" w:rsidP="00242F06">
            <w:pPr>
              <w:spacing w:after="80"/>
              <w:rPr>
                <w:i/>
                <w:sz w:val="20"/>
              </w:rPr>
            </w:pPr>
            <w:r>
              <w:rPr>
                <w:i/>
                <w:sz w:val="20"/>
              </w:rPr>
              <w:t xml:space="preserve">1.  </w:t>
            </w:r>
            <w:r>
              <w:rPr>
                <w:sz w:val="20"/>
              </w:rPr>
              <w:t>Jonas Crawford, Present</w:t>
            </w:r>
          </w:p>
        </w:tc>
      </w:tr>
      <w:tr w:rsidR="00692E3A" w:rsidTr="00242F06">
        <w:trPr>
          <w:jc w:val="center"/>
        </w:trPr>
        <w:tc>
          <w:tcPr>
            <w:tcW w:w="3923" w:type="dxa"/>
          </w:tcPr>
          <w:p w:rsidR="00692E3A" w:rsidRDefault="00692E3A" w:rsidP="00242F06">
            <w:pPr>
              <w:spacing w:after="80"/>
              <w:rPr>
                <w:sz w:val="20"/>
              </w:rPr>
            </w:pPr>
            <w:r>
              <w:rPr>
                <w:sz w:val="20"/>
              </w:rPr>
              <w:t>Natural Sciences</w:t>
            </w:r>
          </w:p>
        </w:tc>
        <w:tc>
          <w:tcPr>
            <w:tcW w:w="5779" w:type="dxa"/>
          </w:tcPr>
          <w:p w:rsidR="00692E3A" w:rsidRDefault="00692E3A" w:rsidP="00242F06">
            <w:pPr>
              <w:spacing w:after="80"/>
              <w:rPr>
                <w:sz w:val="20"/>
              </w:rPr>
            </w:pPr>
            <w:r>
              <w:rPr>
                <w:sz w:val="20"/>
              </w:rPr>
              <w:t>1.  Chris Mainzer, Present</w:t>
            </w:r>
          </w:p>
          <w:p w:rsidR="00692E3A" w:rsidRPr="00A92CA7" w:rsidRDefault="00692E3A" w:rsidP="00242F06">
            <w:pPr>
              <w:spacing w:after="80"/>
              <w:rPr>
                <w:i/>
                <w:sz w:val="20"/>
              </w:rPr>
            </w:pPr>
            <w:r>
              <w:rPr>
                <w:i/>
                <w:sz w:val="20"/>
              </w:rPr>
              <w:t>2.  Vacant</w:t>
            </w:r>
          </w:p>
          <w:p w:rsidR="00692E3A" w:rsidRDefault="00692E3A" w:rsidP="00242F06">
            <w:pPr>
              <w:spacing w:after="80"/>
              <w:rPr>
                <w:i/>
                <w:sz w:val="20"/>
              </w:rPr>
            </w:pPr>
            <w:r>
              <w:rPr>
                <w:i/>
                <w:sz w:val="20"/>
              </w:rPr>
              <w:t>- - - - - - - - - - - - - - -</w:t>
            </w:r>
          </w:p>
          <w:p w:rsidR="00692E3A" w:rsidRPr="00A92CA7" w:rsidRDefault="00692E3A" w:rsidP="00242F06">
            <w:pPr>
              <w:spacing w:after="80"/>
              <w:rPr>
                <w:sz w:val="20"/>
              </w:rPr>
            </w:pPr>
            <w:r>
              <w:rPr>
                <w:i/>
                <w:sz w:val="20"/>
              </w:rPr>
              <w:t xml:space="preserve">1.  </w:t>
            </w:r>
            <w:r>
              <w:rPr>
                <w:sz w:val="20"/>
              </w:rPr>
              <w:t>Vicki Thon, Absent</w:t>
            </w:r>
          </w:p>
          <w:p w:rsidR="00692E3A" w:rsidRDefault="00692E3A" w:rsidP="00242F06">
            <w:pPr>
              <w:spacing w:after="80"/>
              <w:rPr>
                <w:sz w:val="20"/>
              </w:rPr>
            </w:pPr>
            <w:r>
              <w:rPr>
                <w:i/>
                <w:sz w:val="20"/>
              </w:rPr>
              <w:t>2.  Pt Vacant</w:t>
            </w:r>
          </w:p>
        </w:tc>
      </w:tr>
      <w:tr w:rsidR="00692E3A" w:rsidTr="00242F06">
        <w:trPr>
          <w:jc w:val="center"/>
        </w:trPr>
        <w:tc>
          <w:tcPr>
            <w:tcW w:w="3923" w:type="dxa"/>
          </w:tcPr>
          <w:p w:rsidR="00692E3A" w:rsidRDefault="00692E3A" w:rsidP="00242F06">
            <w:pPr>
              <w:spacing w:after="80"/>
              <w:rPr>
                <w:sz w:val="20"/>
              </w:rPr>
            </w:pPr>
            <w:r>
              <w:rPr>
                <w:sz w:val="20"/>
              </w:rPr>
              <w:t>Student Support Services (EAC, Health Center)</w:t>
            </w:r>
          </w:p>
        </w:tc>
        <w:tc>
          <w:tcPr>
            <w:tcW w:w="5779" w:type="dxa"/>
          </w:tcPr>
          <w:p w:rsidR="00692E3A" w:rsidRDefault="00692E3A" w:rsidP="00242F06">
            <w:pPr>
              <w:spacing w:after="80"/>
              <w:rPr>
                <w:sz w:val="20"/>
              </w:rPr>
            </w:pPr>
            <w:r>
              <w:rPr>
                <w:sz w:val="20"/>
              </w:rPr>
              <w:t>1.  Mary Jones, Present</w:t>
            </w:r>
          </w:p>
          <w:p w:rsidR="00692E3A" w:rsidRDefault="00692E3A" w:rsidP="00242F06">
            <w:pPr>
              <w:spacing w:after="80"/>
              <w:rPr>
                <w:sz w:val="20"/>
              </w:rPr>
            </w:pPr>
          </w:p>
        </w:tc>
      </w:tr>
      <w:tr w:rsidR="00692E3A" w:rsidTr="00242F06">
        <w:trPr>
          <w:jc w:val="center"/>
        </w:trPr>
        <w:tc>
          <w:tcPr>
            <w:tcW w:w="3923" w:type="dxa"/>
          </w:tcPr>
          <w:p w:rsidR="00692E3A" w:rsidRDefault="00692E3A" w:rsidP="00242F06">
            <w:pPr>
              <w:spacing w:after="80"/>
              <w:rPr>
                <w:sz w:val="20"/>
              </w:rPr>
            </w:pPr>
            <w:r>
              <w:rPr>
                <w:sz w:val="20"/>
              </w:rPr>
              <w:t>Student Support Services (EOPS)</w:t>
            </w:r>
          </w:p>
          <w:p w:rsidR="00692E3A" w:rsidRDefault="00692E3A" w:rsidP="00242F06">
            <w:pPr>
              <w:spacing w:after="80"/>
              <w:rPr>
                <w:sz w:val="20"/>
              </w:rPr>
            </w:pPr>
          </w:p>
        </w:tc>
        <w:tc>
          <w:tcPr>
            <w:tcW w:w="5779" w:type="dxa"/>
          </w:tcPr>
          <w:p w:rsidR="00692E3A" w:rsidRDefault="00692E3A" w:rsidP="00242F06">
            <w:pPr>
              <w:spacing w:after="80"/>
              <w:rPr>
                <w:sz w:val="20"/>
              </w:rPr>
            </w:pPr>
            <w:r>
              <w:rPr>
                <w:sz w:val="20"/>
              </w:rPr>
              <w:t>1.  Ana Maria Valle, Present</w:t>
            </w:r>
          </w:p>
        </w:tc>
      </w:tr>
      <w:tr w:rsidR="00692E3A" w:rsidTr="00242F06">
        <w:trPr>
          <w:jc w:val="center"/>
        </w:trPr>
        <w:tc>
          <w:tcPr>
            <w:tcW w:w="3923" w:type="dxa"/>
          </w:tcPr>
          <w:p w:rsidR="00692E3A" w:rsidRDefault="00692E3A" w:rsidP="00242F06">
            <w:pPr>
              <w:spacing w:after="80"/>
              <w:rPr>
                <w:sz w:val="20"/>
              </w:rPr>
            </w:pPr>
            <w:r>
              <w:rPr>
                <w:sz w:val="20"/>
              </w:rPr>
              <w:t>Social Sciences</w:t>
            </w:r>
          </w:p>
        </w:tc>
        <w:tc>
          <w:tcPr>
            <w:tcW w:w="5779" w:type="dxa"/>
          </w:tcPr>
          <w:p w:rsidR="00692E3A" w:rsidRDefault="00692E3A" w:rsidP="00242F06">
            <w:pPr>
              <w:numPr>
                <w:ilvl w:val="0"/>
                <w:numId w:val="4"/>
              </w:numPr>
              <w:spacing w:after="80"/>
              <w:rPr>
                <w:sz w:val="20"/>
              </w:rPr>
            </w:pPr>
            <w:r>
              <w:rPr>
                <w:sz w:val="20"/>
              </w:rPr>
              <w:t xml:space="preserve">Marie Butler, Absent </w:t>
            </w:r>
          </w:p>
          <w:p w:rsidR="00692E3A" w:rsidRDefault="00692E3A" w:rsidP="00242F06">
            <w:pPr>
              <w:numPr>
                <w:ilvl w:val="0"/>
                <w:numId w:val="4"/>
              </w:numPr>
              <w:spacing w:after="80"/>
              <w:rPr>
                <w:sz w:val="20"/>
              </w:rPr>
            </w:pPr>
            <w:r>
              <w:rPr>
                <w:sz w:val="20"/>
              </w:rPr>
              <w:t>Linda Kamaila, Present (also carrying M. Butler’s proxy)</w:t>
            </w:r>
          </w:p>
          <w:p w:rsidR="00692E3A" w:rsidRDefault="00692E3A" w:rsidP="00242F06">
            <w:pPr>
              <w:spacing w:after="80"/>
              <w:rPr>
                <w:sz w:val="20"/>
              </w:rPr>
            </w:pPr>
            <w:r>
              <w:rPr>
                <w:sz w:val="20"/>
              </w:rPr>
              <w:t xml:space="preserve">- - - - - - - - - - - - - - </w:t>
            </w:r>
          </w:p>
          <w:p w:rsidR="00692E3A" w:rsidRDefault="00692E3A" w:rsidP="00242F06">
            <w:pPr>
              <w:spacing w:after="80"/>
              <w:rPr>
                <w:i/>
                <w:sz w:val="20"/>
              </w:rPr>
            </w:pPr>
            <w:r>
              <w:rPr>
                <w:i/>
                <w:sz w:val="20"/>
              </w:rPr>
              <w:t>1.  Pt Vacant</w:t>
            </w:r>
          </w:p>
          <w:p w:rsidR="00692E3A" w:rsidRDefault="00692E3A" w:rsidP="00242F06">
            <w:pPr>
              <w:spacing w:after="80"/>
              <w:rPr>
                <w:sz w:val="20"/>
              </w:rPr>
            </w:pPr>
            <w:r>
              <w:rPr>
                <w:i/>
                <w:sz w:val="20"/>
              </w:rPr>
              <w:t>2.  Pt Vacant</w:t>
            </w:r>
          </w:p>
        </w:tc>
      </w:tr>
      <w:tr w:rsidR="00692E3A" w:rsidTr="00242F06">
        <w:trPr>
          <w:jc w:val="center"/>
        </w:trPr>
        <w:tc>
          <w:tcPr>
            <w:tcW w:w="3923" w:type="dxa"/>
          </w:tcPr>
          <w:p w:rsidR="00692E3A" w:rsidRDefault="00692E3A" w:rsidP="00242F06">
            <w:pPr>
              <w:spacing w:after="80"/>
              <w:rPr>
                <w:sz w:val="20"/>
              </w:rPr>
            </w:pPr>
            <w:r>
              <w:rPr>
                <w:sz w:val="20"/>
              </w:rPr>
              <w:t>Technology/CRM</w:t>
            </w:r>
          </w:p>
        </w:tc>
        <w:tc>
          <w:tcPr>
            <w:tcW w:w="5779" w:type="dxa"/>
          </w:tcPr>
          <w:p w:rsidR="00692E3A" w:rsidRDefault="00692E3A" w:rsidP="00242F06">
            <w:pPr>
              <w:spacing w:after="80"/>
              <w:rPr>
                <w:sz w:val="20"/>
              </w:rPr>
            </w:pPr>
            <w:r>
              <w:rPr>
                <w:sz w:val="20"/>
              </w:rPr>
              <w:t xml:space="preserve">1.  </w:t>
            </w:r>
            <w:r w:rsidRPr="00F40D04">
              <w:rPr>
                <w:i/>
                <w:sz w:val="20"/>
              </w:rPr>
              <w:t>Vacant</w:t>
            </w:r>
          </w:p>
        </w:tc>
      </w:tr>
    </w:tbl>
    <w:p w:rsidR="00692E3A" w:rsidRDefault="00692E3A" w:rsidP="00692E3A">
      <w:pPr>
        <w:tabs>
          <w:tab w:val="left" w:pos="2400"/>
        </w:tabs>
        <w:rPr>
          <w:sz w:val="28"/>
        </w:rPr>
      </w:pPr>
    </w:p>
    <w:p w:rsidR="00692E3A" w:rsidRPr="00C834A0" w:rsidRDefault="00692E3A" w:rsidP="00692E3A">
      <w:pPr>
        <w:tabs>
          <w:tab w:val="left" w:pos="2520"/>
        </w:tabs>
        <w:ind w:left="2520" w:hanging="2520"/>
      </w:pPr>
      <w:r>
        <w:t>Non-Voting Faculty:</w:t>
      </w:r>
      <w:r>
        <w:tab/>
        <w:t>Christina Tafoya, Gloria Guevara, Ishita Edwards, Ross Fontes, Alan Hayashi, Erika Endrijonas, Cynthia Herrera</w:t>
      </w:r>
    </w:p>
    <w:p w:rsidR="00692E3A" w:rsidRDefault="00692E3A" w:rsidP="00692E3A">
      <w:pPr>
        <w:rPr>
          <w:rFonts w:ascii="Tahoma" w:hAnsi="Tahoma"/>
          <w:sz w:val="20"/>
        </w:rPr>
      </w:pPr>
    </w:p>
    <w:tbl>
      <w:tblPr>
        <w:tblW w:w="143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4557"/>
        <w:gridCol w:w="4966"/>
        <w:gridCol w:w="1648"/>
        <w:gridCol w:w="1675"/>
        <w:gridCol w:w="1540"/>
      </w:tblGrid>
      <w:tr w:rsidR="00692E3A" w:rsidTr="00242F06">
        <w:trPr>
          <w:tblCellSpacing w:w="20" w:type="dxa"/>
        </w:trPr>
        <w:tc>
          <w:tcPr>
            <w:tcW w:w="4497" w:type="dxa"/>
          </w:tcPr>
          <w:p w:rsidR="00692E3A" w:rsidRDefault="00692E3A" w:rsidP="00242F06">
            <w:pPr>
              <w:spacing w:before="60" w:after="60"/>
              <w:jc w:val="center"/>
              <w:rPr>
                <w:rFonts w:ascii="Tahoma" w:hAnsi="Tahoma"/>
                <w:b/>
                <w:sz w:val="20"/>
              </w:rPr>
            </w:pPr>
            <w:r>
              <w:rPr>
                <w:rFonts w:ascii="Tahoma" w:hAnsi="Tahoma"/>
                <w:b/>
                <w:sz w:val="20"/>
              </w:rPr>
              <w:t>Agenda Item</w:t>
            </w:r>
          </w:p>
        </w:tc>
        <w:tc>
          <w:tcPr>
            <w:tcW w:w="4926" w:type="dxa"/>
          </w:tcPr>
          <w:p w:rsidR="00692E3A" w:rsidRDefault="00692E3A" w:rsidP="00242F06">
            <w:pPr>
              <w:spacing w:before="60" w:after="60"/>
              <w:jc w:val="center"/>
              <w:rPr>
                <w:rFonts w:ascii="Tahoma" w:hAnsi="Tahoma"/>
                <w:b/>
                <w:sz w:val="20"/>
              </w:rPr>
            </w:pPr>
            <w:r>
              <w:rPr>
                <w:rFonts w:ascii="Tahoma" w:hAnsi="Tahoma"/>
                <w:b/>
                <w:sz w:val="20"/>
              </w:rPr>
              <w:t>Summary of Discussion</w:t>
            </w:r>
          </w:p>
        </w:tc>
        <w:tc>
          <w:tcPr>
            <w:tcW w:w="1608" w:type="dxa"/>
          </w:tcPr>
          <w:p w:rsidR="00692E3A" w:rsidRDefault="00692E3A" w:rsidP="00242F06">
            <w:pPr>
              <w:spacing w:before="60" w:after="60"/>
              <w:jc w:val="center"/>
              <w:rPr>
                <w:rFonts w:ascii="Tahoma" w:hAnsi="Tahoma"/>
                <w:b/>
                <w:sz w:val="20"/>
              </w:rPr>
            </w:pPr>
            <w:r>
              <w:rPr>
                <w:rFonts w:ascii="Tahoma" w:hAnsi="Tahoma"/>
                <w:b/>
                <w:sz w:val="20"/>
              </w:rPr>
              <w:t>Action (If Required)</w:t>
            </w:r>
          </w:p>
        </w:tc>
        <w:tc>
          <w:tcPr>
            <w:tcW w:w="1635" w:type="dxa"/>
          </w:tcPr>
          <w:p w:rsidR="00692E3A" w:rsidRDefault="00692E3A" w:rsidP="00242F06">
            <w:pPr>
              <w:spacing w:before="60" w:after="60"/>
              <w:jc w:val="center"/>
              <w:rPr>
                <w:rFonts w:ascii="Tahoma" w:hAnsi="Tahoma"/>
                <w:b/>
                <w:sz w:val="20"/>
              </w:rPr>
            </w:pPr>
            <w:r>
              <w:rPr>
                <w:rFonts w:ascii="Tahoma" w:hAnsi="Tahoma"/>
                <w:b/>
                <w:sz w:val="20"/>
              </w:rPr>
              <w:t>Completion Timeline/</w:t>
            </w:r>
          </w:p>
          <w:p w:rsidR="00692E3A" w:rsidRDefault="00692E3A" w:rsidP="00242F06">
            <w:pPr>
              <w:spacing w:before="60" w:after="60"/>
              <w:jc w:val="center"/>
              <w:rPr>
                <w:rFonts w:ascii="Tahoma" w:hAnsi="Tahoma"/>
                <w:b/>
                <w:sz w:val="20"/>
              </w:rPr>
            </w:pPr>
            <w:r>
              <w:rPr>
                <w:rFonts w:ascii="Tahoma" w:hAnsi="Tahoma"/>
                <w:b/>
                <w:sz w:val="20"/>
              </w:rPr>
              <w:t>Assigned to:</w:t>
            </w:r>
          </w:p>
        </w:tc>
        <w:tc>
          <w:tcPr>
            <w:tcW w:w="1480" w:type="dxa"/>
          </w:tcPr>
          <w:p w:rsidR="00692E3A" w:rsidRDefault="00692E3A" w:rsidP="00242F06">
            <w:pPr>
              <w:spacing w:before="60" w:after="60"/>
              <w:jc w:val="center"/>
              <w:rPr>
                <w:rFonts w:ascii="Tahoma" w:hAnsi="Tahoma"/>
                <w:b/>
                <w:sz w:val="20"/>
              </w:rPr>
            </w:pPr>
            <w:r>
              <w:rPr>
                <w:rFonts w:ascii="Tahoma" w:hAnsi="Tahoma"/>
                <w:b/>
                <w:sz w:val="20"/>
              </w:rPr>
              <w:t>Under 10+1 (if applicable)</w:t>
            </w:r>
          </w:p>
        </w:tc>
      </w:tr>
      <w:tr w:rsidR="00692E3A" w:rsidTr="00242F06">
        <w:trPr>
          <w:tblCellSpacing w:w="20" w:type="dxa"/>
        </w:trPr>
        <w:tc>
          <w:tcPr>
            <w:tcW w:w="4497" w:type="dxa"/>
          </w:tcPr>
          <w:p w:rsidR="00692E3A" w:rsidRDefault="00692E3A" w:rsidP="00242F06">
            <w:pPr>
              <w:pStyle w:val="Heading2"/>
              <w:rPr>
                <w:rFonts w:ascii="Arial" w:hAnsi="Arial"/>
                <w:b/>
                <w:sz w:val="32"/>
              </w:rPr>
            </w:pPr>
            <w:r>
              <w:rPr>
                <w:rFonts w:ascii="Arial" w:hAnsi="Arial"/>
                <w:b/>
                <w:sz w:val="32"/>
              </w:rPr>
              <w:t>Call to Order</w:t>
            </w:r>
          </w:p>
          <w:p w:rsidR="00692E3A" w:rsidRDefault="00692E3A" w:rsidP="00242F06">
            <w:pPr>
              <w:spacing w:before="60" w:after="60"/>
              <w:rPr>
                <w:rFonts w:ascii="Tahoma" w:hAnsi="Tahoma"/>
                <w:sz w:val="20"/>
              </w:rPr>
            </w:pPr>
          </w:p>
        </w:tc>
        <w:tc>
          <w:tcPr>
            <w:tcW w:w="4926" w:type="dxa"/>
          </w:tcPr>
          <w:p w:rsidR="00692E3A" w:rsidRDefault="00692E3A" w:rsidP="00242F06">
            <w:pPr>
              <w:pStyle w:val="Heading1"/>
              <w:jc w:val="left"/>
              <w:rPr>
                <w:sz w:val="24"/>
              </w:rPr>
            </w:pPr>
            <w:r>
              <w:rPr>
                <w:sz w:val="24"/>
              </w:rPr>
              <w:t>Academic Senate (AS) President Robert Cabral called the meeting to order at 2:33 p.m.</w:t>
            </w:r>
          </w:p>
          <w:p w:rsidR="00692E3A" w:rsidRDefault="00692E3A" w:rsidP="00242F06">
            <w:pPr>
              <w:tabs>
                <w:tab w:val="left" w:pos="1260"/>
              </w:tabs>
              <w:spacing w:before="60" w:after="60"/>
              <w:rPr>
                <w:rFonts w:ascii="Tahoma" w:hAnsi="Tahoma"/>
                <w:sz w:val="20"/>
              </w:rPr>
            </w:pPr>
          </w:p>
        </w:tc>
        <w:tc>
          <w:tcPr>
            <w:tcW w:w="1608" w:type="dxa"/>
          </w:tcPr>
          <w:p w:rsidR="00692E3A" w:rsidRDefault="00692E3A" w:rsidP="00242F06">
            <w:pPr>
              <w:spacing w:before="60" w:after="60"/>
              <w:ind w:left="72"/>
              <w:rPr>
                <w:rFonts w:ascii="Tahoma" w:hAnsi="Tahoma"/>
                <w:sz w:val="20"/>
              </w:rPr>
            </w:pP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p>
        </w:tc>
      </w:tr>
      <w:tr w:rsidR="00692E3A" w:rsidTr="00242F06">
        <w:trPr>
          <w:tblCellSpacing w:w="20" w:type="dxa"/>
        </w:trPr>
        <w:tc>
          <w:tcPr>
            <w:tcW w:w="4497" w:type="dxa"/>
          </w:tcPr>
          <w:p w:rsidR="00692E3A" w:rsidRDefault="00692E3A" w:rsidP="00242F06">
            <w:pPr>
              <w:spacing w:before="60" w:after="60"/>
              <w:rPr>
                <w:rFonts w:ascii="Tahoma" w:hAnsi="Tahoma"/>
                <w:sz w:val="20"/>
              </w:rPr>
            </w:pPr>
            <w:r>
              <w:rPr>
                <w:b/>
                <w:sz w:val="32"/>
              </w:rPr>
              <w:t>Additions to the Agenda</w:t>
            </w:r>
          </w:p>
        </w:tc>
        <w:tc>
          <w:tcPr>
            <w:tcW w:w="4926" w:type="dxa"/>
          </w:tcPr>
          <w:p w:rsidR="00692E3A" w:rsidRDefault="00692E3A" w:rsidP="00242F06">
            <w:pPr>
              <w:rPr>
                <w:rFonts w:ascii="Times New Roman" w:hAnsi="Times New Roman"/>
              </w:rPr>
            </w:pPr>
            <w:r>
              <w:rPr>
                <w:rFonts w:ascii="Times New Roman" w:hAnsi="Times New Roman"/>
              </w:rPr>
              <w:t xml:space="preserve">A. Valle asked to make an announcement regarding a planned student protest march and M. Parker asked to have an item added to New Business regarding formation of the Scholarship </w:t>
            </w:r>
            <w:r>
              <w:rPr>
                <w:rFonts w:ascii="Times New Roman" w:hAnsi="Times New Roman"/>
              </w:rPr>
              <w:lastRenderedPageBreak/>
              <w:t xml:space="preserve">Committee.  </w:t>
            </w:r>
          </w:p>
          <w:p w:rsidR="00692E3A" w:rsidRDefault="00692E3A" w:rsidP="00242F06">
            <w:pPr>
              <w:rPr>
                <w:rFonts w:ascii="Tahoma" w:hAnsi="Tahoma"/>
                <w:sz w:val="20"/>
              </w:rPr>
            </w:pPr>
          </w:p>
        </w:tc>
        <w:tc>
          <w:tcPr>
            <w:tcW w:w="1608" w:type="dxa"/>
          </w:tcPr>
          <w:p w:rsidR="00692E3A" w:rsidRDefault="00692E3A" w:rsidP="00242F06">
            <w:pPr>
              <w:spacing w:before="60" w:after="60"/>
              <w:rPr>
                <w:rFonts w:ascii="Tahoma" w:hAnsi="Tahoma"/>
                <w:sz w:val="20"/>
              </w:rPr>
            </w:pP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p>
        </w:tc>
      </w:tr>
      <w:tr w:rsidR="00692E3A" w:rsidTr="00242F06">
        <w:trPr>
          <w:trHeight w:val="1126"/>
          <w:tblCellSpacing w:w="20" w:type="dxa"/>
        </w:trPr>
        <w:tc>
          <w:tcPr>
            <w:tcW w:w="4497" w:type="dxa"/>
          </w:tcPr>
          <w:p w:rsidR="00692E3A" w:rsidRDefault="00692E3A" w:rsidP="00242F06">
            <w:pPr>
              <w:spacing w:before="60" w:after="60"/>
              <w:rPr>
                <w:rFonts w:ascii="Tahoma" w:hAnsi="Tahoma"/>
                <w:sz w:val="20"/>
              </w:rPr>
            </w:pPr>
            <w:r>
              <w:rPr>
                <w:b/>
                <w:sz w:val="32"/>
              </w:rPr>
              <w:lastRenderedPageBreak/>
              <w:t>Public Comments/Announcements</w:t>
            </w:r>
          </w:p>
        </w:tc>
        <w:tc>
          <w:tcPr>
            <w:tcW w:w="4926" w:type="dxa"/>
          </w:tcPr>
          <w:p w:rsidR="00692E3A" w:rsidRDefault="00692E3A" w:rsidP="00242F06">
            <w:r>
              <w:t>—R. Duran was unable to appear at today’s meeting, so his visit will be rescheduled.</w:t>
            </w:r>
          </w:p>
          <w:p w:rsidR="00692E3A" w:rsidRDefault="00692E3A" w:rsidP="00242F06"/>
          <w:p w:rsidR="00692E3A" w:rsidRDefault="00692E3A" w:rsidP="00242F06">
            <w:r>
              <w:t>—A. Valle reported that a student protest march is planned for March 22</w:t>
            </w:r>
            <w:r w:rsidRPr="00092597">
              <w:rPr>
                <w:vertAlign w:val="superscript"/>
              </w:rPr>
              <w:t>nd</w:t>
            </w:r>
            <w:r>
              <w:t xml:space="preserve"> to occur in Sacramento and that students will be seeking funding from ASG (at our campus as well as our sister campuses) of $2,000.  EOPS counselors will also attend the event.</w:t>
            </w:r>
          </w:p>
          <w:p w:rsidR="00692E3A" w:rsidRDefault="00692E3A" w:rsidP="00242F06"/>
          <w:p w:rsidR="00692E3A" w:rsidRDefault="00692E3A" w:rsidP="00242F06">
            <w:r>
              <w:t xml:space="preserve">—R. Cabral reported out on a meeting he had with department chairs in an effort to increase transparency.  The department chairs requested the following:  (1) fewer e-mails sent out by R. Cabral; (2) provide final Senate minutes via e-mail; and (3) a re-examination by the Senate Exec. Team with regard to Senate representation (ala eight faculty receive one Senate representative especially with regard to single-person disciplines).  R. Cabral further shared the status of revision of the Shared Decision-Making Document stating that he had relied on the committees themselves to send in accurate descriptions of each committee’s membership, goals, activities, etc.  All of this information is being funneled through K. Banks who will also be addressing uniformity of format.  R. Cabral and R. Duran ask that the format be made consistent, that under each committee’s purpose reference to the 10+1 be made, </w:t>
            </w:r>
            <w:r>
              <w:lastRenderedPageBreak/>
              <w:t xml:space="preserve">and that committees consider implementation of staggered membership and term limits.  A. Valle noted that the </w:t>
            </w:r>
            <w:r>
              <w:rPr>
                <w:i/>
              </w:rPr>
              <w:t>ad hoc</w:t>
            </w:r>
            <w:r>
              <w:t xml:space="preserve"> committee established to review the </w:t>
            </w:r>
            <w:r>
              <w:rPr>
                <w:i/>
              </w:rPr>
              <w:t>Shared Decision-Making Document</w:t>
            </w:r>
            <w:r>
              <w:t xml:space="preserve"> had not yet met and that she was concerned about the Senate releasing too much of its authority.  R. Cabral reiterated that committee chairs have been the key sources for content contained in the document, and that the </w:t>
            </w:r>
            <w:r>
              <w:rPr>
                <w:i/>
              </w:rPr>
              <w:t>ad hoc</w:t>
            </w:r>
            <w:r>
              <w:t xml:space="preserve"> committee will review the document shortly (within a week).  M. Jones expressed concern over the recommendation to implement staggered membership or term limits as many committee positions are established by virtue of position (e.g., Fire Tech, police department, etc.).  A. Valle emphasized that such term limits should not preclude anyone’s involvement and that the Senate carefully selects its representation by virtue of faculty interest, such as representation on PBC.  </w:t>
            </w:r>
          </w:p>
          <w:p w:rsidR="00692E3A" w:rsidRDefault="00692E3A" w:rsidP="00242F06"/>
          <w:p w:rsidR="00692E3A" w:rsidRPr="00FC646C" w:rsidRDefault="00692E3A" w:rsidP="00242F06">
            <w:r>
              <w:t xml:space="preserve">—R. Cabral further reported that PDC’s email (referenced in Feb. 22 Minutes) had been sent.  Follow-up regarding possible relocation of EOPS offices was also completed with R. Duran stating that the discussion of the move had occurred during the last six months during “Best Practices” meetings.  EOPS faculty present respectfully disagreed and asked that minutes of said meetings be referenced.  A meeting among R. Duran and EOPS faculty </w:t>
            </w:r>
            <w:r>
              <w:lastRenderedPageBreak/>
              <w:t>was recommended by R. Cabral to sort out differences of opinion.  R. Cabral further stated that he has had difficulty in uploading Academic Senate minutes from this academic year to the Senate website.</w:t>
            </w:r>
          </w:p>
          <w:p w:rsidR="00692E3A" w:rsidRPr="00F40D04" w:rsidRDefault="00692E3A" w:rsidP="00242F06"/>
        </w:tc>
        <w:tc>
          <w:tcPr>
            <w:tcW w:w="1608" w:type="dxa"/>
          </w:tcPr>
          <w:p w:rsidR="00692E3A" w:rsidRDefault="00692E3A" w:rsidP="00242F06">
            <w:pPr>
              <w:spacing w:before="60" w:after="60"/>
              <w:rPr>
                <w:rFonts w:ascii="Tahoma" w:hAnsi="Tahoma"/>
                <w:sz w:val="20"/>
              </w:rPr>
            </w:pPr>
            <w:r>
              <w:rPr>
                <w:rFonts w:ascii="Tahoma" w:hAnsi="Tahoma"/>
                <w:sz w:val="20"/>
              </w:rPr>
              <w:lastRenderedPageBreak/>
              <w:t>Update of Technology Plan expected in March.</w:t>
            </w: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p>
        </w:tc>
      </w:tr>
      <w:tr w:rsidR="00692E3A" w:rsidTr="00242F06">
        <w:trPr>
          <w:tblCellSpacing w:w="20" w:type="dxa"/>
        </w:trPr>
        <w:tc>
          <w:tcPr>
            <w:tcW w:w="4497" w:type="dxa"/>
          </w:tcPr>
          <w:p w:rsidR="00692E3A" w:rsidRDefault="00692E3A" w:rsidP="00242F06">
            <w:pPr>
              <w:pStyle w:val="Heading2"/>
              <w:rPr>
                <w:rFonts w:ascii="Arial" w:hAnsi="Arial"/>
                <w:b/>
                <w:sz w:val="32"/>
              </w:rPr>
            </w:pPr>
            <w:r>
              <w:rPr>
                <w:rFonts w:ascii="Arial" w:hAnsi="Arial"/>
                <w:b/>
                <w:sz w:val="32"/>
              </w:rPr>
              <w:lastRenderedPageBreak/>
              <w:t>Reading and Approval of Minutes</w:t>
            </w:r>
          </w:p>
          <w:p w:rsidR="00692E3A" w:rsidRDefault="00692E3A" w:rsidP="00242F06">
            <w:pPr>
              <w:spacing w:before="60" w:after="60"/>
              <w:rPr>
                <w:rFonts w:ascii="Tahoma" w:hAnsi="Tahoma"/>
                <w:sz w:val="20"/>
              </w:rPr>
            </w:pPr>
          </w:p>
        </w:tc>
        <w:tc>
          <w:tcPr>
            <w:tcW w:w="4926" w:type="dxa"/>
          </w:tcPr>
          <w:p w:rsidR="00692E3A" w:rsidRDefault="00692E3A" w:rsidP="00242F06">
            <w:pPr>
              <w:rPr>
                <w:rFonts w:ascii="Tahoma" w:hAnsi="Tahoma"/>
                <w:sz w:val="20"/>
              </w:rPr>
            </w:pPr>
            <w:r>
              <w:rPr>
                <w:rFonts w:ascii="Tahoma" w:hAnsi="Tahoma"/>
                <w:sz w:val="20"/>
              </w:rPr>
              <w:t>C. Mainzer (1</w:t>
            </w:r>
            <w:r w:rsidRPr="00F40D04">
              <w:rPr>
                <w:rFonts w:ascii="Tahoma" w:hAnsi="Tahoma"/>
                <w:sz w:val="20"/>
                <w:vertAlign w:val="superscript"/>
              </w:rPr>
              <w:t>st</w:t>
            </w:r>
            <w:r>
              <w:rPr>
                <w:rFonts w:ascii="Tahoma" w:hAnsi="Tahoma"/>
                <w:sz w:val="20"/>
              </w:rPr>
              <w:t>); M. Jones (2</w:t>
            </w:r>
            <w:r w:rsidRPr="00F40D04">
              <w:rPr>
                <w:rFonts w:ascii="Tahoma" w:hAnsi="Tahoma"/>
                <w:sz w:val="20"/>
                <w:vertAlign w:val="superscript"/>
              </w:rPr>
              <w:t>nd</w:t>
            </w:r>
            <w:r>
              <w:rPr>
                <w:rFonts w:ascii="Tahoma" w:hAnsi="Tahoma"/>
                <w:sz w:val="20"/>
              </w:rPr>
              <w:t>).  The Minutes were approved with numerous corrections having been given to J. Redding.</w:t>
            </w:r>
          </w:p>
          <w:p w:rsidR="00692E3A" w:rsidRDefault="00692E3A" w:rsidP="00242F06">
            <w:pPr>
              <w:rPr>
                <w:rFonts w:ascii="Tahoma" w:hAnsi="Tahoma"/>
                <w:sz w:val="20"/>
              </w:rPr>
            </w:pPr>
          </w:p>
        </w:tc>
        <w:tc>
          <w:tcPr>
            <w:tcW w:w="1608" w:type="dxa"/>
          </w:tcPr>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i/>
                <w:sz w:val="20"/>
              </w:rPr>
            </w:pP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p>
        </w:tc>
      </w:tr>
      <w:tr w:rsidR="00692E3A" w:rsidTr="00242F06">
        <w:trPr>
          <w:tblCellSpacing w:w="20" w:type="dxa"/>
        </w:trPr>
        <w:tc>
          <w:tcPr>
            <w:tcW w:w="4497" w:type="dxa"/>
          </w:tcPr>
          <w:p w:rsidR="00692E3A" w:rsidRDefault="00692E3A" w:rsidP="00242F06">
            <w:pPr>
              <w:pStyle w:val="Heading2"/>
              <w:rPr>
                <w:rFonts w:ascii="Arial" w:hAnsi="Arial"/>
                <w:b/>
                <w:sz w:val="32"/>
              </w:rPr>
            </w:pPr>
            <w:r>
              <w:rPr>
                <w:rFonts w:ascii="Arial" w:hAnsi="Arial"/>
                <w:b/>
                <w:sz w:val="32"/>
              </w:rPr>
              <w:t>Impact of Budget Cuts</w:t>
            </w:r>
          </w:p>
          <w:p w:rsidR="00692E3A" w:rsidRPr="001B714B" w:rsidRDefault="00692E3A" w:rsidP="00242F06"/>
        </w:tc>
        <w:tc>
          <w:tcPr>
            <w:tcW w:w="4926" w:type="dxa"/>
          </w:tcPr>
          <w:p w:rsidR="00692E3A" w:rsidRDefault="00692E3A" w:rsidP="00242F06">
            <w:pPr>
              <w:pStyle w:val="normal0"/>
              <w:rPr>
                <w:rFonts w:ascii="Tahoma" w:hAnsi="Tahoma"/>
                <w:sz w:val="20"/>
              </w:rPr>
            </w:pPr>
          </w:p>
        </w:tc>
        <w:tc>
          <w:tcPr>
            <w:tcW w:w="1608" w:type="dxa"/>
          </w:tcPr>
          <w:p w:rsidR="00692E3A" w:rsidRDefault="00692E3A" w:rsidP="00242F06">
            <w:pPr>
              <w:spacing w:before="60" w:after="60"/>
              <w:rPr>
                <w:rFonts w:ascii="Tahoma" w:hAnsi="Tahoma"/>
                <w:sz w:val="20"/>
              </w:rPr>
            </w:pP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p>
        </w:tc>
      </w:tr>
      <w:tr w:rsidR="00692E3A" w:rsidTr="00242F06">
        <w:trPr>
          <w:tblCellSpacing w:w="20" w:type="dxa"/>
        </w:trPr>
        <w:tc>
          <w:tcPr>
            <w:tcW w:w="4497" w:type="dxa"/>
          </w:tcPr>
          <w:p w:rsidR="00692E3A" w:rsidRDefault="00692E3A" w:rsidP="00242F06">
            <w:pPr>
              <w:pStyle w:val="Heading2"/>
              <w:rPr>
                <w:rFonts w:ascii="Arial" w:hAnsi="Arial"/>
                <w:b/>
                <w:sz w:val="32"/>
              </w:rPr>
            </w:pPr>
            <w:r>
              <w:rPr>
                <w:rFonts w:ascii="Arial" w:hAnsi="Arial"/>
                <w:b/>
                <w:sz w:val="32"/>
              </w:rPr>
              <w:t xml:space="preserve">   DCAS</w:t>
            </w:r>
          </w:p>
        </w:tc>
        <w:tc>
          <w:tcPr>
            <w:tcW w:w="4926" w:type="dxa"/>
          </w:tcPr>
          <w:p w:rsidR="00692E3A" w:rsidRDefault="00692E3A" w:rsidP="00242F06">
            <w:pPr>
              <w:pStyle w:val="normal0"/>
            </w:pPr>
            <w:r>
              <w:t>—No report was given.  A meeting will be held in two weeks.</w:t>
            </w:r>
          </w:p>
          <w:p w:rsidR="00692E3A" w:rsidRDefault="00692E3A" w:rsidP="00242F06">
            <w:pPr>
              <w:pStyle w:val="normal0"/>
              <w:rPr>
                <w:rFonts w:ascii="Tahoma" w:hAnsi="Tahoma"/>
                <w:sz w:val="20"/>
              </w:rPr>
            </w:pPr>
          </w:p>
        </w:tc>
        <w:tc>
          <w:tcPr>
            <w:tcW w:w="1608" w:type="dxa"/>
          </w:tcPr>
          <w:p w:rsidR="00692E3A" w:rsidRDefault="00692E3A" w:rsidP="00242F06">
            <w:pPr>
              <w:spacing w:before="60" w:after="60"/>
              <w:rPr>
                <w:rFonts w:ascii="Tahoma" w:hAnsi="Tahoma"/>
                <w:sz w:val="20"/>
              </w:rPr>
            </w:pP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r>
              <w:rPr>
                <w:rFonts w:ascii="Tahoma" w:hAnsi="Tahoma"/>
                <w:sz w:val="20"/>
              </w:rPr>
              <w:t>#6 District and College Gov. Structures #10  Processes for Institu. Planning</w:t>
            </w:r>
          </w:p>
        </w:tc>
      </w:tr>
      <w:tr w:rsidR="00692E3A" w:rsidTr="00242F06">
        <w:trPr>
          <w:tblCellSpacing w:w="20" w:type="dxa"/>
        </w:trPr>
        <w:tc>
          <w:tcPr>
            <w:tcW w:w="4497" w:type="dxa"/>
          </w:tcPr>
          <w:p w:rsidR="00692E3A" w:rsidRDefault="00692E3A" w:rsidP="00242F06">
            <w:pPr>
              <w:pStyle w:val="normal0"/>
              <w:rPr>
                <w:rFonts w:ascii="Arial" w:hAnsi="Arial"/>
                <w:b/>
                <w:sz w:val="28"/>
              </w:rPr>
            </w:pPr>
            <w:r>
              <w:rPr>
                <w:rFonts w:ascii="Arial" w:hAnsi="Arial"/>
                <w:b/>
                <w:sz w:val="28"/>
              </w:rPr>
              <w:t xml:space="preserve">   Planning and Budgeting   </w:t>
            </w:r>
          </w:p>
          <w:p w:rsidR="00692E3A" w:rsidRDefault="00692E3A" w:rsidP="00242F06">
            <w:pPr>
              <w:pStyle w:val="normal0"/>
              <w:rPr>
                <w:rFonts w:ascii="Arial" w:hAnsi="Arial"/>
                <w:sz w:val="28"/>
              </w:rPr>
            </w:pPr>
            <w:r>
              <w:rPr>
                <w:rFonts w:ascii="Arial" w:hAnsi="Arial"/>
                <w:b/>
                <w:sz w:val="28"/>
              </w:rPr>
              <w:t xml:space="preserve">   Council</w:t>
            </w:r>
            <w:r>
              <w:rPr>
                <w:rFonts w:ascii="Arial" w:hAnsi="Arial"/>
                <w:sz w:val="28"/>
              </w:rPr>
              <w:t>—</w:t>
            </w:r>
          </w:p>
          <w:p w:rsidR="00692E3A" w:rsidRDefault="00692E3A" w:rsidP="00242F06">
            <w:pPr>
              <w:pStyle w:val="normal0"/>
              <w:rPr>
                <w:rFonts w:ascii="Arial" w:hAnsi="Arial"/>
              </w:rPr>
            </w:pPr>
            <w:r>
              <w:rPr>
                <w:rFonts w:ascii="Arial" w:hAnsi="Arial"/>
                <w:sz w:val="28"/>
              </w:rPr>
              <w:t xml:space="preserve">   Marie Butler/Robert Cabral</w:t>
            </w:r>
          </w:p>
          <w:p w:rsidR="00692E3A" w:rsidRDefault="00692E3A" w:rsidP="00242F06">
            <w:pPr>
              <w:rPr>
                <w:b/>
                <w:sz w:val="28"/>
              </w:rPr>
            </w:pPr>
          </w:p>
        </w:tc>
        <w:tc>
          <w:tcPr>
            <w:tcW w:w="4926" w:type="dxa"/>
          </w:tcPr>
          <w:p w:rsidR="00692E3A" w:rsidRDefault="00692E3A" w:rsidP="00242F06">
            <w:pPr>
              <w:pStyle w:val="normal0"/>
            </w:pPr>
            <w:r>
              <w:t xml:space="preserve">—No report was given.  A meeting will be held next week. </w:t>
            </w:r>
          </w:p>
          <w:p w:rsidR="00692E3A" w:rsidRDefault="00692E3A" w:rsidP="00242F06">
            <w:pPr>
              <w:pStyle w:val="normal0"/>
            </w:pPr>
          </w:p>
          <w:p w:rsidR="00692E3A" w:rsidRDefault="00692E3A" w:rsidP="00242F06">
            <w:pPr>
              <w:pStyle w:val="normal0"/>
            </w:pPr>
          </w:p>
          <w:p w:rsidR="00692E3A" w:rsidRDefault="00692E3A" w:rsidP="00242F06">
            <w:pPr>
              <w:pStyle w:val="normal0"/>
            </w:pPr>
          </w:p>
          <w:p w:rsidR="00692E3A" w:rsidRDefault="00692E3A" w:rsidP="00242F06">
            <w:pPr>
              <w:pStyle w:val="normal0"/>
            </w:pPr>
          </w:p>
          <w:p w:rsidR="00692E3A" w:rsidRDefault="00692E3A" w:rsidP="00242F06">
            <w:pPr>
              <w:pStyle w:val="normal0"/>
            </w:pPr>
          </w:p>
          <w:p w:rsidR="00692E3A" w:rsidRPr="00C106A7" w:rsidRDefault="00692E3A" w:rsidP="00242F06">
            <w:pPr>
              <w:pStyle w:val="normal0"/>
            </w:pPr>
          </w:p>
        </w:tc>
        <w:tc>
          <w:tcPr>
            <w:tcW w:w="1608" w:type="dxa"/>
          </w:tcPr>
          <w:p w:rsidR="00692E3A" w:rsidRDefault="00692E3A" w:rsidP="00242F06">
            <w:pPr>
              <w:spacing w:before="60" w:after="60"/>
              <w:rPr>
                <w:rFonts w:ascii="Tahoma" w:hAnsi="Tahoma"/>
                <w:sz w:val="20"/>
              </w:rPr>
            </w:pP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r>
              <w:rPr>
                <w:rFonts w:ascii="Tahoma" w:hAnsi="Tahoma"/>
                <w:sz w:val="20"/>
              </w:rPr>
              <w:t>#6 District and College Gov. Structures #10  Processes for Institu. Planning</w:t>
            </w:r>
          </w:p>
        </w:tc>
      </w:tr>
      <w:tr w:rsidR="00692E3A" w:rsidTr="00242F06">
        <w:trPr>
          <w:tblCellSpacing w:w="20" w:type="dxa"/>
        </w:trPr>
        <w:tc>
          <w:tcPr>
            <w:tcW w:w="4497" w:type="dxa"/>
          </w:tcPr>
          <w:p w:rsidR="00692E3A" w:rsidRDefault="00692E3A" w:rsidP="00242F06">
            <w:pPr>
              <w:pStyle w:val="normal0"/>
              <w:rPr>
                <w:rFonts w:ascii="Arial" w:hAnsi="Arial"/>
                <w:b/>
                <w:sz w:val="28"/>
              </w:rPr>
            </w:pPr>
            <w:r>
              <w:rPr>
                <w:rFonts w:ascii="Arial" w:hAnsi="Arial"/>
                <w:b/>
                <w:sz w:val="28"/>
              </w:rPr>
              <w:t xml:space="preserve">   Program Effectiveness and</w:t>
            </w:r>
          </w:p>
          <w:p w:rsidR="00692E3A" w:rsidRDefault="00692E3A" w:rsidP="00242F06">
            <w:pPr>
              <w:pStyle w:val="normal0"/>
              <w:rPr>
                <w:rFonts w:ascii="Arial" w:hAnsi="Arial"/>
                <w:sz w:val="28"/>
              </w:rPr>
            </w:pPr>
            <w:r>
              <w:rPr>
                <w:rFonts w:ascii="Arial" w:hAnsi="Arial"/>
                <w:b/>
                <w:sz w:val="28"/>
              </w:rPr>
              <w:t xml:space="preserve">   Planning Committee</w:t>
            </w:r>
            <w:r>
              <w:rPr>
                <w:rFonts w:ascii="Arial" w:hAnsi="Arial"/>
                <w:sz w:val="28"/>
              </w:rPr>
              <w:t>—</w:t>
            </w:r>
          </w:p>
          <w:p w:rsidR="00692E3A" w:rsidRDefault="00692E3A" w:rsidP="00242F06">
            <w:pPr>
              <w:pStyle w:val="normal0"/>
              <w:rPr>
                <w:rFonts w:ascii="Arial" w:hAnsi="Arial"/>
              </w:rPr>
            </w:pPr>
            <w:r>
              <w:rPr>
                <w:rFonts w:ascii="Arial" w:hAnsi="Arial"/>
                <w:sz w:val="28"/>
              </w:rPr>
              <w:t xml:space="preserve">   Robert Cabral</w:t>
            </w:r>
          </w:p>
          <w:p w:rsidR="00692E3A" w:rsidRDefault="00692E3A" w:rsidP="00242F06">
            <w:pPr>
              <w:pStyle w:val="normal0"/>
              <w:rPr>
                <w:rFonts w:ascii="Arial" w:hAnsi="Arial"/>
                <w:b/>
                <w:sz w:val="28"/>
              </w:rPr>
            </w:pPr>
          </w:p>
        </w:tc>
        <w:tc>
          <w:tcPr>
            <w:tcW w:w="4926" w:type="dxa"/>
          </w:tcPr>
          <w:p w:rsidR="00692E3A" w:rsidRDefault="00692E3A" w:rsidP="00242F06">
            <w:pPr>
              <w:pStyle w:val="normal0"/>
            </w:pPr>
            <w:r>
              <w:t xml:space="preserve">—No report given.  A special meeting will be held tomorrow in order to discuss ranking of program resources request forms. </w:t>
            </w:r>
          </w:p>
        </w:tc>
        <w:tc>
          <w:tcPr>
            <w:tcW w:w="1608" w:type="dxa"/>
          </w:tcPr>
          <w:p w:rsidR="00692E3A" w:rsidRDefault="00692E3A" w:rsidP="00242F06">
            <w:pPr>
              <w:spacing w:before="60" w:after="60"/>
              <w:rPr>
                <w:rFonts w:ascii="Tahoma" w:hAnsi="Tahoma"/>
                <w:sz w:val="20"/>
              </w:rPr>
            </w:pP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r>
              <w:rPr>
                <w:rFonts w:ascii="Tahoma" w:hAnsi="Tahoma"/>
                <w:sz w:val="20"/>
              </w:rPr>
              <w:t xml:space="preserve">#4  Educ. Prog. </w:t>
            </w:r>
          </w:p>
          <w:p w:rsidR="00692E3A" w:rsidRDefault="00692E3A" w:rsidP="00242F06">
            <w:pPr>
              <w:spacing w:before="60" w:after="60"/>
              <w:rPr>
                <w:rFonts w:ascii="Tahoma" w:hAnsi="Tahoma"/>
                <w:sz w:val="20"/>
              </w:rPr>
            </w:pPr>
            <w:r>
              <w:rPr>
                <w:rFonts w:ascii="Tahoma" w:hAnsi="Tahoma"/>
                <w:sz w:val="20"/>
              </w:rPr>
              <w:t>Development;</w:t>
            </w:r>
          </w:p>
          <w:p w:rsidR="00692E3A" w:rsidRDefault="00692E3A" w:rsidP="00242F06">
            <w:pPr>
              <w:spacing w:before="60" w:after="60"/>
              <w:rPr>
                <w:rFonts w:ascii="Tahoma" w:hAnsi="Tahoma"/>
                <w:sz w:val="20"/>
              </w:rPr>
            </w:pPr>
            <w:r>
              <w:rPr>
                <w:rFonts w:ascii="Tahoma" w:hAnsi="Tahoma"/>
                <w:sz w:val="20"/>
              </w:rPr>
              <w:t>#9  Program Review</w:t>
            </w:r>
          </w:p>
          <w:p w:rsidR="00692E3A" w:rsidRDefault="00692E3A" w:rsidP="00242F06">
            <w:pPr>
              <w:spacing w:before="60" w:after="60"/>
              <w:rPr>
                <w:rFonts w:ascii="Tahoma" w:hAnsi="Tahoma"/>
                <w:sz w:val="20"/>
              </w:rPr>
            </w:pPr>
          </w:p>
        </w:tc>
      </w:tr>
      <w:tr w:rsidR="00692E3A" w:rsidTr="00242F06">
        <w:trPr>
          <w:tblCellSpacing w:w="20" w:type="dxa"/>
        </w:trPr>
        <w:tc>
          <w:tcPr>
            <w:tcW w:w="4497" w:type="dxa"/>
          </w:tcPr>
          <w:p w:rsidR="00692E3A" w:rsidRDefault="00692E3A" w:rsidP="00242F06">
            <w:pPr>
              <w:pStyle w:val="normal0"/>
              <w:rPr>
                <w:rFonts w:ascii="Arial" w:hAnsi="Arial"/>
                <w:sz w:val="28"/>
              </w:rPr>
            </w:pPr>
            <w:r>
              <w:rPr>
                <w:rFonts w:ascii="Arial" w:hAnsi="Arial"/>
                <w:b/>
                <w:sz w:val="28"/>
              </w:rPr>
              <w:lastRenderedPageBreak/>
              <w:t xml:space="preserve">   Individual Departmental</w:t>
            </w:r>
            <w:r>
              <w:rPr>
                <w:rFonts w:ascii="Arial" w:hAnsi="Arial"/>
                <w:b/>
                <w:sz w:val="28"/>
              </w:rPr>
              <w:br/>
              <w:t xml:space="preserve">   Reports</w:t>
            </w:r>
            <w:r>
              <w:rPr>
                <w:rFonts w:ascii="Arial" w:hAnsi="Arial"/>
                <w:sz w:val="28"/>
              </w:rPr>
              <w:t>—</w:t>
            </w:r>
          </w:p>
          <w:p w:rsidR="00692E3A" w:rsidRDefault="00692E3A" w:rsidP="00242F06">
            <w:pPr>
              <w:pStyle w:val="normal0"/>
              <w:rPr>
                <w:rFonts w:ascii="Arial" w:hAnsi="Arial"/>
              </w:rPr>
            </w:pPr>
            <w:r>
              <w:rPr>
                <w:rFonts w:ascii="Arial" w:hAnsi="Arial"/>
                <w:sz w:val="28"/>
              </w:rPr>
              <w:t xml:space="preserve">   </w:t>
            </w:r>
          </w:p>
          <w:p w:rsidR="00692E3A" w:rsidRDefault="00692E3A" w:rsidP="00242F06">
            <w:pPr>
              <w:pStyle w:val="normal0"/>
              <w:rPr>
                <w:rFonts w:ascii="Arial" w:hAnsi="Arial"/>
                <w:b/>
                <w:sz w:val="28"/>
              </w:rPr>
            </w:pPr>
          </w:p>
        </w:tc>
        <w:tc>
          <w:tcPr>
            <w:tcW w:w="4926" w:type="dxa"/>
          </w:tcPr>
          <w:p w:rsidR="00692E3A" w:rsidRDefault="00692E3A" w:rsidP="00242F06">
            <w:pPr>
              <w:pStyle w:val="normal0"/>
            </w:pPr>
            <w:r>
              <w:t>No reports given.</w:t>
            </w:r>
          </w:p>
        </w:tc>
        <w:tc>
          <w:tcPr>
            <w:tcW w:w="1608" w:type="dxa"/>
          </w:tcPr>
          <w:p w:rsidR="00692E3A" w:rsidRDefault="00692E3A" w:rsidP="00242F06">
            <w:pPr>
              <w:spacing w:before="60" w:after="60"/>
              <w:rPr>
                <w:rFonts w:ascii="Tahoma" w:hAnsi="Tahoma"/>
                <w:sz w:val="20"/>
              </w:rPr>
            </w:pP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p>
        </w:tc>
      </w:tr>
      <w:tr w:rsidR="00692E3A" w:rsidTr="00242F06">
        <w:trPr>
          <w:tblCellSpacing w:w="20" w:type="dxa"/>
        </w:trPr>
        <w:tc>
          <w:tcPr>
            <w:tcW w:w="4497" w:type="dxa"/>
          </w:tcPr>
          <w:p w:rsidR="00692E3A" w:rsidRDefault="00692E3A" w:rsidP="00242F06">
            <w:pPr>
              <w:pStyle w:val="Heading2"/>
              <w:rPr>
                <w:rFonts w:ascii="Arial" w:hAnsi="Arial"/>
                <w:b/>
                <w:sz w:val="32"/>
              </w:rPr>
            </w:pPr>
            <w:r>
              <w:rPr>
                <w:rFonts w:ascii="Arial" w:hAnsi="Arial"/>
                <w:b/>
                <w:sz w:val="32"/>
              </w:rPr>
              <w:t>Board and Committee Reports</w:t>
            </w:r>
          </w:p>
          <w:p w:rsidR="00692E3A" w:rsidRDefault="00692E3A" w:rsidP="00242F06">
            <w:pPr>
              <w:spacing w:before="60" w:after="60"/>
              <w:rPr>
                <w:rFonts w:ascii="Tahoma" w:hAnsi="Tahoma"/>
                <w:sz w:val="20"/>
              </w:rPr>
            </w:pPr>
          </w:p>
        </w:tc>
        <w:tc>
          <w:tcPr>
            <w:tcW w:w="4926" w:type="dxa"/>
          </w:tcPr>
          <w:p w:rsidR="00692E3A" w:rsidRDefault="00692E3A" w:rsidP="00242F06">
            <w:pPr>
              <w:pStyle w:val="normal0"/>
              <w:rPr>
                <w:rFonts w:ascii="Tahoma" w:hAnsi="Tahoma"/>
                <w:sz w:val="20"/>
              </w:rPr>
            </w:pPr>
          </w:p>
        </w:tc>
        <w:tc>
          <w:tcPr>
            <w:tcW w:w="1608" w:type="dxa"/>
          </w:tcPr>
          <w:p w:rsidR="00692E3A" w:rsidRDefault="00692E3A" w:rsidP="00242F06">
            <w:pPr>
              <w:spacing w:before="60" w:after="60"/>
              <w:rPr>
                <w:rFonts w:ascii="Tahoma" w:hAnsi="Tahoma"/>
                <w:sz w:val="20"/>
              </w:rPr>
            </w:pP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p>
        </w:tc>
      </w:tr>
      <w:tr w:rsidR="00692E3A" w:rsidTr="00242F06">
        <w:trPr>
          <w:tblCellSpacing w:w="20" w:type="dxa"/>
        </w:trPr>
        <w:tc>
          <w:tcPr>
            <w:tcW w:w="4497" w:type="dxa"/>
          </w:tcPr>
          <w:p w:rsidR="00692E3A" w:rsidRDefault="00692E3A" w:rsidP="00242F06">
            <w:pPr>
              <w:rPr>
                <w:sz w:val="28"/>
              </w:rPr>
            </w:pPr>
            <w:r>
              <w:rPr>
                <w:b/>
                <w:sz w:val="28"/>
              </w:rPr>
              <w:t xml:space="preserve">   Treasurer’s Report</w:t>
            </w:r>
            <w:r>
              <w:rPr>
                <w:sz w:val="28"/>
              </w:rPr>
              <w:t>—</w:t>
            </w:r>
          </w:p>
          <w:p w:rsidR="00692E3A" w:rsidRDefault="00692E3A" w:rsidP="00242F06">
            <w:pPr>
              <w:rPr>
                <w:sz w:val="28"/>
              </w:rPr>
            </w:pPr>
            <w:r>
              <w:rPr>
                <w:sz w:val="28"/>
              </w:rPr>
              <w:t xml:space="preserve">   Maria Parker</w:t>
            </w:r>
          </w:p>
          <w:p w:rsidR="00692E3A" w:rsidRDefault="00692E3A" w:rsidP="00242F06">
            <w:pPr>
              <w:spacing w:before="60" w:after="60"/>
              <w:rPr>
                <w:rFonts w:ascii="Tahoma" w:hAnsi="Tahoma"/>
                <w:sz w:val="20"/>
              </w:rPr>
            </w:pPr>
          </w:p>
        </w:tc>
        <w:tc>
          <w:tcPr>
            <w:tcW w:w="4926" w:type="dxa"/>
          </w:tcPr>
          <w:p w:rsidR="00692E3A" w:rsidRDefault="00692E3A" w:rsidP="00242F06">
            <w:pPr>
              <w:pStyle w:val="normal0"/>
            </w:pPr>
            <w:r>
              <w:t>—M. Parker noted that the current balance is $1,407.31.  She distributed a list reflecting who had paid their Senate dues and asked representatives to remind their constituents to pay their dues as soon as possible.</w:t>
            </w:r>
          </w:p>
          <w:p w:rsidR="00692E3A" w:rsidRDefault="00692E3A" w:rsidP="00242F06">
            <w:pPr>
              <w:spacing w:after="120"/>
              <w:rPr>
                <w:rFonts w:ascii="Tahoma" w:hAnsi="Tahoma"/>
                <w:sz w:val="20"/>
              </w:rPr>
            </w:pPr>
          </w:p>
        </w:tc>
        <w:tc>
          <w:tcPr>
            <w:tcW w:w="1608" w:type="dxa"/>
          </w:tcPr>
          <w:p w:rsidR="00692E3A" w:rsidRDefault="00692E3A" w:rsidP="00242F06">
            <w:pPr>
              <w:spacing w:before="60" w:after="60"/>
              <w:rPr>
                <w:rFonts w:ascii="Tahoma" w:hAnsi="Tahoma"/>
                <w:sz w:val="20"/>
              </w:rPr>
            </w:pPr>
            <w:r>
              <w:rPr>
                <w:rFonts w:ascii="Tahoma" w:hAnsi="Tahoma"/>
                <w:sz w:val="20"/>
              </w:rPr>
              <w:t>Senators to remind constituents to pay their Senate dues.</w:t>
            </w: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r>
              <w:rPr>
                <w:rFonts w:ascii="Tahoma" w:hAnsi="Tahoma"/>
                <w:sz w:val="20"/>
              </w:rPr>
              <w:t>#10  Budget Development</w:t>
            </w:r>
          </w:p>
        </w:tc>
      </w:tr>
      <w:tr w:rsidR="00692E3A" w:rsidTr="00242F06">
        <w:trPr>
          <w:tblCellSpacing w:w="20" w:type="dxa"/>
        </w:trPr>
        <w:tc>
          <w:tcPr>
            <w:tcW w:w="4497" w:type="dxa"/>
          </w:tcPr>
          <w:p w:rsidR="00692E3A" w:rsidRDefault="00692E3A" w:rsidP="00242F06">
            <w:pPr>
              <w:pStyle w:val="normal0"/>
              <w:rPr>
                <w:rFonts w:ascii="Arial" w:hAnsi="Arial"/>
                <w:sz w:val="28"/>
              </w:rPr>
            </w:pPr>
            <w:r>
              <w:rPr>
                <w:rFonts w:ascii="Arial" w:hAnsi="Arial"/>
                <w:b/>
                <w:sz w:val="28"/>
              </w:rPr>
              <w:t xml:space="preserve">   Basic Skills Initiative</w:t>
            </w:r>
            <w:r>
              <w:rPr>
                <w:rFonts w:ascii="Arial" w:hAnsi="Arial"/>
                <w:sz w:val="28"/>
              </w:rPr>
              <w:t>—</w:t>
            </w:r>
          </w:p>
          <w:p w:rsidR="00692E3A" w:rsidRDefault="00692E3A" w:rsidP="00242F06">
            <w:pPr>
              <w:pStyle w:val="normal0"/>
              <w:rPr>
                <w:rFonts w:ascii="Arial" w:hAnsi="Arial"/>
              </w:rPr>
            </w:pPr>
            <w:r>
              <w:rPr>
                <w:rFonts w:ascii="Arial" w:hAnsi="Arial"/>
                <w:sz w:val="28"/>
              </w:rPr>
              <w:t xml:space="preserve">   Jenny Redding</w:t>
            </w:r>
          </w:p>
          <w:p w:rsidR="00692E3A" w:rsidRDefault="00692E3A" w:rsidP="00242F06">
            <w:pPr>
              <w:spacing w:before="60" w:after="60"/>
              <w:rPr>
                <w:rFonts w:ascii="Tahoma" w:hAnsi="Tahoma"/>
                <w:sz w:val="20"/>
              </w:rPr>
            </w:pPr>
          </w:p>
        </w:tc>
        <w:tc>
          <w:tcPr>
            <w:tcW w:w="4926" w:type="dxa"/>
          </w:tcPr>
          <w:p w:rsidR="00692E3A" w:rsidRDefault="00692E3A" w:rsidP="00242F06">
            <w:pPr>
              <w:pStyle w:val="normal0"/>
              <w:rPr>
                <w:rFonts w:ascii="Tahoma" w:hAnsi="Tahoma"/>
                <w:sz w:val="20"/>
              </w:rPr>
            </w:pPr>
            <w:r>
              <w:t>—J. Redding stated that no meeting of the Committee had occurred since the last Senate meeting, but that Harold Sanders, a professional student tutor is available to assist students with their writing needs.  A Writing Referral Menu was also distributed for use by faculty across the disciplines.</w:t>
            </w:r>
          </w:p>
          <w:p w:rsidR="00692E3A" w:rsidRDefault="00692E3A" w:rsidP="00242F06">
            <w:pPr>
              <w:pStyle w:val="normal0"/>
              <w:rPr>
                <w:rFonts w:ascii="Tahoma" w:hAnsi="Tahoma"/>
                <w:sz w:val="20"/>
              </w:rPr>
            </w:pPr>
          </w:p>
        </w:tc>
        <w:tc>
          <w:tcPr>
            <w:tcW w:w="1608" w:type="dxa"/>
          </w:tcPr>
          <w:p w:rsidR="00692E3A" w:rsidRDefault="00692E3A" w:rsidP="00242F06">
            <w:pPr>
              <w:rPr>
                <w:rFonts w:ascii="Tahoma" w:hAnsi="Tahoma"/>
                <w:sz w:val="20"/>
              </w:rPr>
            </w:pP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r>
              <w:rPr>
                <w:rFonts w:ascii="Tahoma" w:hAnsi="Tahoma"/>
                <w:sz w:val="20"/>
              </w:rPr>
              <w:t>#4  Educ. Prog. Development;</w:t>
            </w:r>
          </w:p>
          <w:p w:rsidR="00692E3A" w:rsidRDefault="00692E3A" w:rsidP="00242F06">
            <w:pPr>
              <w:spacing w:before="60" w:after="60"/>
              <w:rPr>
                <w:rFonts w:ascii="Tahoma" w:hAnsi="Tahoma"/>
                <w:sz w:val="20"/>
              </w:rPr>
            </w:pPr>
            <w:r>
              <w:rPr>
                <w:rFonts w:ascii="Tahoma" w:hAnsi="Tahoma"/>
                <w:sz w:val="20"/>
              </w:rPr>
              <w:t>#5  Policies regarding student prep. and success</w:t>
            </w:r>
          </w:p>
        </w:tc>
      </w:tr>
      <w:tr w:rsidR="00692E3A" w:rsidTr="00242F06">
        <w:trPr>
          <w:tblCellSpacing w:w="20" w:type="dxa"/>
        </w:trPr>
        <w:tc>
          <w:tcPr>
            <w:tcW w:w="4497" w:type="dxa"/>
          </w:tcPr>
          <w:p w:rsidR="00692E3A" w:rsidRDefault="00692E3A" w:rsidP="00242F06">
            <w:pPr>
              <w:rPr>
                <w:sz w:val="28"/>
              </w:rPr>
            </w:pPr>
            <w:r>
              <w:rPr>
                <w:b/>
                <w:sz w:val="28"/>
              </w:rPr>
              <w:t xml:space="preserve">   Accreditation Committee</w:t>
            </w:r>
            <w:r>
              <w:rPr>
                <w:sz w:val="28"/>
              </w:rPr>
              <w:t>—</w:t>
            </w:r>
          </w:p>
          <w:p w:rsidR="00692E3A" w:rsidRDefault="00692E3A" w:rsidP="00242F06">
            <w:pPr>
              <w:rPr>
                <w:sz w:val="28"/>
              </w:rPr>
            </w:pPr>
            <w:r>
              <w:rPr>
                <w:sz w:val="28"/>
              </w:rPr>
              <w:t xml:space="preserve">   Steven Hall</w:t>
            </w:r>
          </w:p>
          <w:p w:rsidR="00692E3A" w:rsidRDefault="00692E3A" w:rsidP="00242F06">
            <w:pPr>
              <w:spacing w:before="60" w:after="60"/>
              <w:rPr>
                <w:rFonts w:ascii="Tahoma" w:hAnsi="Tahoma"/>
                <w:sz w:val="20"/>
              </w:rPr>
            </w:pPr>
          </w:p>
        </w:tc>
        <w:tc>
          <w:tcPr>
            <w:tcW w:w="4926" w:type="dxa"/>
          </w:tcPr>
          <w:p w:rsidR="00692E3A" w:rsidRDefault="00692E3A" w:rsidP="00242F06">
            <w:pPr>
              <w:pStyle w:val="normal0"/>
            </w:pPr>
            <w:r>
              <w:t xml:space="preserve">—No formal report was given.  However, March 22 is the next deadline for the third draft of the Self-Study Report.  Members of the Committee had further been charged with gathering evidence.  Such evidence will be stored in an empty office near the College President’s office.  </w:t>
            </w:r>
          </w:p>
          <w:p w:rsidR="00692E3A" w:rsidRDefault="00692E3A" w:rsidP="00242F06">
            <w:pPr>
              <w:pStyle w:val="normal0"/>
              <w:rPr>
                <w:rFonts w:ascii="Tahoma" w:hAnsi="Tahoma"/>
                <w:sz w:val="20"/>
              </w:rPr>
            </w:pPr>
          </w:p>
        </w:tc>
        <w:tc>
          <w:tcPr>
            <w:tcW w:w="1608" w:type="dxa"/>
          </w:tcPr>
          <w:p w:rsidR="00692E3A" w:rsidRDefault="00692E3A" w:rsidP="00242F06">
            <w:pPr>
              <w:spacing w:before="60" w:after="60"/>
              <w:rPr>
                <w:rFonts w:ascii="Tahoma" w:hAnsi="Tahoma"/>
                <w:sz w:val="20"/>
              </w:rPr>
            </w:pPr>
            <w:r>
              <w:rPr>
                <w:rFonts w:ascii="Tahoma" w:hAnsi="Tahoma"/>
                <w:sz w:val="20"/>
              </w:rPr>
              <w:t>Public review of draft Accreditation Self Study to be done during March.</w:t>
            </w: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r>
              <w:rPr>
                <w:rFonts w:ascii="Tahoma" w:hAnsi="Tahoma"/>
                <w:sz w:val="20"/>
              </w:rPr>
              <w:t>#7:  Faculty roles and involvement in accreditation</w:t>
            </w:r>
          </w:p>
        </w:tc>
      </w:tr>
      <w:tr w:rsidR="00692E3A" w:rsidTr="00242F06">
        <w:trPr>
          <w:tblCellSpacing w:w="20" w:type="dxa"/>
        </w:trPr>
        <w:tc>
          <w:tcPr>
            <w:tcW w:w="4497" w:type="dxa"/>
          </w:tcPr>
          <w:p w:rsidR="00692E3A" w:rsidRDefault="00692E3A" w:rsidP="00242F06">
            <w:pPr>
              <w:pStyle w:val="normal0"/>
              <w:rPr>
                <w:rFonts w:ascii="Arial" w:hAnsi="Arial"/>
                <w:sz w:val="28"/>
              </w:rPr>
            </w:pPr>
            <w:r>
              <w:rPr>
                <w:rFonts w:ascii="Arial" w:hAnsi="Arial"/>
                <w:b/>
                <w:sz w:val="28"/>
              </w:rPr>
              <w:t xml:space="preserve">   Technology Committee</w:t>
            </w:r>
            <w:r>
              <w:rPr>
                <w:rFonts w:ascii="Arial" w:hAnsi="Arial"/>
                <w:sz w:val="28"/>
              </w:rPr>
              <w:t>—</w:t>
            </w:r>
          </w:p>
          <w:p w:rsidR="00692E3A" w:rsidRDefault="00692E3A" w:rsidP="00AF5C0B">
            <w:pPr>
              <w:pStyle w:val="normal0"/>
              <w:rPr>
                <w:rFonts w:ascii="Tahoma" w:hAnsi="Tahoma"/>
                <w:sz w:val="20"/>
              </w:rPr>
            </w:pPr>
            <w:r>
              <w:rPr>
                <w:rFonts w:ascii="Arial" w:hAnsi="Arial"/>
                <w:sz w:val="28"/>
              </w:rPr>
              <w:lastRenderedPageBreak/>
              <w:t xml:space="preserve">   Linda Kamaila</w:t>
            </w:r>
          </w:p>
        </w:tc>
        <w:tc>
          <w:tcPr>
            <w:tcW w:w="4926" w:type="dxa"/>
          </w:tcPr>
          <w:p w:rsidR="00692E3A" w:rsidRDefault="00692E3A" w:rsidP="00242F06">
            <w:pPr>
              <w:pStyle w:val="normal0"/>
            </w:pPr>
            <w:r>
              <w:lastRenderedPageBreak/>
              <w:t xml:space="preserve">—L. Kamaila stated that the Technology </w:t>
            </w:r>
            <w:r>
              <w:lastRenderedPageBreak/>
              <w:t xml:space="preserve">Committee had not met but that the Distance Education Committee had met.  The Committee hopes to streamline the Distance Learning Appendix and submit same to both the Technology and Curriculum Committees for their review.  L. Kamaila also asked that faculty forward any problems they might be experiencing in terms of technology to the Committee representatives.  </w:t>
            </w:r>
          </w:p>
          <w:p w:rsidR="00692E3A" w:rsidRDefault="00692E3A" w:rsidP="00242F06">
            <w:pPr>
              <w:pStyle w:val="normal0"/>
              <w:rPr>
                <w:rFonts w:ascii="Tahoma" w:hAnsi="Tahoma"/>
                <w:sz w:val="20"/>
              </w:rPr>
            </w:pPr>
          </w:p>
          <w:p w:rsidR="00692E3A" w:rsidRDefault="00692E3A" w:rsidP="00242F06">
            <w:pPr>
              <w:pStyle w:val="normal0"/>
              <w:rPr>
                <w:rFonts w:ascii="Tahoma" w:hAnsi="Tahoma"/>
                <w:sz w:val="20"/>
              </w:rPr>
            </w:pPr>
          </w:p>
        </w:tc>
        <w:tc>
          <w:tcPr>
            <w:tcW w:w="1608" w:type="dxa"/>
          </w:tcPr>
          <w:p w:rsidR="00692E3A" w:rsidRPr="009E1F04" w:rsidRDefault="00692E3A" w:rsidP="00242F06">
            <w:pPr>
              <w:spacing w:before="60" w:after="60"/>
              <w:rPr>
                <w:rFonts w:ascii="Tahoma" w:hAnsi="Tahoma"/>
                <w:sz w:val="20"/>
              </w:rPr>
            </w:pPr>
            <w:r w:rsidRPr="009E1F04">
              <w:rPr>
                <w:rFonts w:ascii="Tahoma" w:hAnsi="Tahoma"/>
                <w:sz w:val="20"/>
              </w:rPr>
              <w:lastRenderedPageBreak/>
              <w:t xml:space="preserve">Streamlined </w:t>
            </w:r>
            <w:r w:rsidRPr="009E1F04">
              <w:rPr>
                <w:rFonts w:ascii="Tahoma" w:hAnsi="Tahoma"/>
                <w:sz w:val="20"/>
              </w:rPr>
              <w:lastRenderedPageBreak/>
              <w:t>Distance Learning Appendix will be drafted and sent to Technology Committee and Curriculum Committee for review.</w:t>
            </w: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r>
              <w:rPr>
                <w:rFonts w:ascii="Tahoma" w:hAnsi="Tahoma"/>
                <w:sz w:val="20"/>
              </w:rPr>
              <w:t xml:space="preserve">#4  Educ. </w:t>
            </w:r>
            <w:r>
              <w:rPr>
                <w:rFonts w:ascii="Tahoma" w:hAnsi="Tahoma"/>
                <w:sz w:val="20"/>
              </w:rPr>
              <w:lastRenderedPageBreak/>
              <w:t>Prog. Development;</w:t>
            </w:r>
          </w:p>
          <w:p w:rsidR="00692E3A" w:rsidRDefault="00692E3A" w:rsidP="00242F06">
            <w:pPr>
              <w:spacing w:before="60" w:after="60"/>
              <w:rPr>
                <w:rFonts w:ascii="Tahoma" w:hAnsi="Tahoma"/>
                <w:sz w:val="20"/>
              </w:rPr>
            </w:pPr>
          </w:p>
        </w:tc>
      </w:tr>
      <w:tr w:rsidR="00692E3A" w:rsidTr="00242F06">
        <w:trPr>
          <w:tblCellSpacing w:w="20" w:type="dxa"/>
        </w:trPr>
        <w:tc>
          <w:tcPr>
            <w:tcW w:w="4497" w:type="dxa"/>
          </w:tcPr>
          <w:p w:rsidR="00692E3A" w:rsidRDefault="00692E3A" w:rsidP="00242F06">
            <w:pPr>
              <w:pStyle w:val="normal0"/>
              <w:rPr>
                <w:rFonts w:ascii="Arial" w:hAnsi="Arial"/>
                <w:b/>
                <w:sz w:val="28"/>
              </w:rPr>
            </w:pPr>
            <w:r>
              <w:rPr>
                <w:rFonts w:ascii="Tahoma" w:hAnsi="Tahoma"/>
                <w:sz w:val="20"/>
              </w:rPr>
              <w:lastRenderedPageBreak/>
              <w:t xml:space="preserve">    </w:t>
            </w:r>
            <w:r>
              <w:rPr>
                <w:rFonts w:ascii="Arial" w:hAnsi="Arial"/>
                <w:b/>
                <w:sz w:val="28"/>
              </w:rPr>
              <w:t xml:space="preserve">Professional Development </w:t>
            </w:r>
          </w:p>
          <w:p w:rsidR="00692E3A" w:rsidRDefault="00692E3A" w:rsidP="00242F06">
            <w:pPr>
              <w:pStyle w:val="normal0"/>
              <w:rPr>
                <w:rFonts w:ascii="Arial" w:hAnsi="Arial"/>
                <w:sz w:val="28"/>
              </w:rPr>
            </w:pPr>
            <w:r>
              <w:rPr>
                <w:rFonts w:ascii="Arial" w:hAnsi="Arial"/>
                <w:b/>
                <w:sz w:val="28"/>
              </w:rPr>
              <w:t xml:space="preserve">   Committee</w:t>
            </w:r>
            <w:r>
              <w:rPr>
                <w:rFonts w:ascii="Arial" w:hAnsi="Arial"/>
                <w:sz w:val="28"/>
              </w:rPr>
              <w:t>—</w:t>
            </w:r>
          </w:p>
          <w:p w:rsidR="00692E3A" w:rsidRDefault="00692E3A" w:rsidP="00242F06">
            <w:pPr>
              <w:pStyle w:val="normal0"/>
              <w:rPr>
                <w:rFonts w:ascii="Arial" w:hAnsi="Arial"/>
              </w:rPr>
            </w:pPr>
            <w:r>
              <w:rPr>
                <w:rFonts w:ascii="Arial" w:hAnsi="Arial"/>
                <w:sz w:val="28"/>
              </w:rPr>
              <w:t xml:space="preserve">   Shannon Newby</w:t>
            </w:r>
          </w:p>
          <w:p w:rsidR="00692E3A" w:rsidRDefault="00692E3A" w:rsidP="00242F06">
            <w:pPr>
              <w:spacing w:before="60" w:after="60"/>
              <w:rPr>
                <w:rFonts w:ascii="Tahoma" w:hAnsi="Tahoma"/>
                <w:sz w:val="20"/>
              </w:rPr>
            </w:pPr>
          </w:p>
        </w:tc>
        <w:tc>
          <w:tcPr>
            <w:tcW w:w="4926" w:type="dxa"/>
          </w:tcPr>
          <w:p w:rsidR="00692E3A" w:rsidRDefault="00692E3A" w:rsidP="00242F06">
            <w:pPr>
              <w:pStyle w:val="normal0"/>
              <w:rPr>
                <w:rFonts w:ascii="Tahoma" w:hAnsi="Tahoma"/>
                <w:sz w:val="20"/>
              </w:rPr>
            </w:pPr>
            <w:r>
              <w:t>—No report given.  L. Kamaila again asked that a formal Committee report be given to the Senate by the Committee chair.  R. Cabral stated that he would personally contact the chair and bring back results of said conversation to the Senate at its next meeting.</w:t>
            </w:r>
          </w:p>
          <w:p w:rsidR="00692E3A" w:rsidRDefault="00692E3A" w:rsidP="00242F06">
            <w:pPr>
              <w:pStyle w:val="normal0"/>
              <w:rPr>
                <w:rFonts w:ascii="Tahoma" w:hAnsi="Tahoma"/>
                <w:sz w:val="20"/>
              </w:rPr>
            </w:pPr>
          </w:p>
        </w:tc>
        <w:tc>
          <w:tcPr>
            <w:tcW w:w="1608" w:type="dxa"/>
          </w:tcPr>
          <w:p w:rsidR="00692E3A" w:rsidRDefault="00692E3A" w:rsidP="00242F06">
            <w:pPr>
              <w:spacing w:before="60" w:after="60"/>
              <w:rPr>
                <w:rFonts w:ascii="Tahoma" w:hAnsi="Tahoma"/>
                <w:sz w:val="20"/>
              </w:rPr>
            </w:pPr>
            <w:r>
              <w:rPr>
                <w:rFonts w:ascii="Tahoma" w:hAnsi="Tahoma"/>
                <w:sz w:val="20"/>
              </w:rPr>
              <w:t>R. Cabral will bring back results of conversation with S. Newby to the next Senate meeting.</w:t>
            </w: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r>
              <w:rPr>
                <w:rFonts w:ascii="Tahoma" w:hAnsi="Tahoma"/>
                <w:sz w:val="20"/>
              </w:rPr>
              <w:t>#8  Policies for Faculty Prof. Development</w:t>
            </w:r>
          </w:p>
        </w:tc>
      </w:tr>
      <w:tr w:rsidR="00692E3A" w:rsidTr="00242F06">
        <w:trPr>
          <w:tblCellSpacing w:w="20" w:type="dxa"/>
        </w:trPr>
        <w:tc>
          <w:tcPr>
            <w:tcW w:w="4497" w:type="dxa"/>
          </w:tcPr>
          <w:p w:rsidR="00692E3A" w:rsidRDefault="00692E3A" w:rsidP="00242F06">
            <w:pPr>
              <w:pStyle w:val="normal0"/>
              <w:rPr>
                <w:rFonts w:ascii="Arial" w:hAnsi="Arial"/>
                <w:b/>
                <w:sz w:val="28"/>
              </w:rPr>
            </w:pPr>
            <w:r>
              <w:rPr>
                <w:rFonts w:ascii="Arial" w:hAnsi="Arial"/>
                <w:b/>
                <w:sz w:val="28"/>
              </w:rPr>
              <w:t xml:space="preserve">   Campus Use, Development, </w:t>
            </w:r>
          </w:p>
          <w:p w:rsidR="00692E3A" w:rsidRDefault="00692E3A" w:rsidP="00242F06">
            <w:pPr>
              <w:pStyle w:val="normal0"/>
              <w:rPr>
                <w:rFonts w:ascii="Arial" w:hAnsi="Arial"/>
                <w:sz w:val="28"/>
              </w:rPr>
            </w:pPr>
            <w:r>
              <w:rPr>
                <w:rFonts w:ascii="Arial" w:hAnsi="Arial"/>
                <w:b/>
                <w:sz w:val="28"/>
              </w:rPr>
              <w:t xml:space="preserve">   and Safety</w:t>
            </w:r>
            <w:r>
              <w:rPr>
                <w:rFonts w:ascii="Arial" w:hAnsi="Arial"/>
                <w:sz w:val="28"/>
              </w:rPr>
              <w:t>—</w:t>
            </w:r>
          </w:p>
          <w:p w:rsidR="00692E3A" w:rsidRDefault="00692E3A" w:rsidP="00242F06">
            <w:pPr>
              <w:pStyle w:val="normal0"/>
              <w:rPr>
                <w:rFonts w:ascii="Arial" w:hAnsi="Arial"/>
                <w:sz w:val="28"/>
              </w:rPr>
            </w:pPr>
            <w:r>
              <w:rPr>
                <w:rFonts w:ascii="Arial" w:hAnsi="Arial"/>
                <w:sz w:val="28"/>
              </w:rPr>
              <w:t xml:space="preserve">   Mary Jones</w:t>
            </w:r>
          </w:p>
          <w:p w:rsidR="00692E3A" w:rsidRDefault="00692E3A" w:rsidP="00242F06">
            <w:pPr>
              <w:spacing w:before="60" w:after="60"/>
              <w:rPr>
                <w:rFonts w:ascii="Tahoma" w:hAnsi="Tahoma"/>
                <w:sz w:val="20"/>
              </w:rPr>
            </w:pPr>
          </w:p>
        </w:tc>
        <w:tc>
          <w:tcPr>
            <w:tcW w:w="4926" w:type="dxa"/>
          </w:tcPr>
          <w:p w:rsidR="00692E3A" w:rsidRDefault="00692E3A" w:rsidP="00242F06">
            <w:pPr>
              <w:pStyle w:val="normal0"/>
              <w:rPr>
                <w:rFonts w:ascii="Tahoma" w:hAnsi="Tahoma"/>
                <w:sz w:val="20"/>
              </w:rPr>
            </w:pPr>
            <w:r>
              <w:t>—M. Jones stated that the Committee will be meeting tomorrow.  L. Kamaila reported that last Thursday all campus classrooms had been locked by 4:30 p.m. and that no emergency phones were being answered (namely, the police phones, the switchboard, etc.).  The switchboard was unaware of which dean was on evening duty.  L. Kamaila stated that the police were having to unlock classrooms one-by-one.  M. Jones stated that she would bring up this issue at tomorrow’s meeting.</w:t>
            </w:r>
          </w:p>
        </w:tc>
        <w:tc>
          <w:tcPr>
            <w:tcW w:w="1608" w:type="dxa"/>
          </w:tcPr>
          <w:p w:rsidR="00692E3A" w:rsidRDefault="00692E3A" w:rsidP="00242F06">
            <w:pPr>
              <w:spacing w:before="60" w:after="60"/>
              <w:rPr>
                <w:rFonts w:ascii="Tahoma" w:hAnsi="Tahoma"/>
                <w:sz w:val="20"/>
              </w:rPr>
            </w:pPr>
            <w:r>
              <w:rPr>
                <w:rFonts w:ascii="Tahoma" w:hAnsi="Tahoma"/>
                <w:sz w:val="20"/>
              </w:rPr>
              <w:t>Report expected next meeting by M. Jones  regarding how to address lack of communica-tion described by L. Kamaila.</w:t>
            </w: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r>
              <w:rPr>
                <w:rFonts w:ascii="Tahoma" w:hAnsi="Tahoma"/>
                <w:sz w:val="20"/>
              </w:rPr>
              <w:t>#10  Processes for Institu. Planning</w:t>
            </w:r>
          </w:p>
        </w:tc>
      </w:tr>
      <w:tr w:rsidR="00692E3A" w:rsidTr="00242F06">
        <w:trPr>
          <w:tblCellSpacing w:w="20" w:type="dxa"/>
        </w:trPr>
        <w:tc>
          <w:tcPr>
            <w:tcW w:w="4497" w:type="dxa"/>
          </w:tcPr>
          <w:p w:rsidR="00692E3A" w:rsidRDefault="00692E3A" w:rsidP="00242F06">
            <w:pPr>
              <w:rPr>
                <w:sz w:val="28"/>
              </w:rPr>
            </w:pPr>
            <w:r>
              <w:rPr>
                <w:b/>
                <w:sz w:val="28"/>
              </w:rPr>
              <w:t xml:space="preserve">   Learning Outcomes Team</w:t>
            </w:r>
            <w:r>
              <w:rPr>
                <w:sz w:val="28"/>
              </w:rPr>
              <w:t>—</w:t>
            </w:r>
          </w:p>
          <w:p w:rsidR="00692E3A" w:rsidRDefault="00692E3A" w:rsidP="00242F06">
            <w:pPr>
              <w:rPr>
                <w:sz w:val="28"/>
              </w:rPr>
            </w:pPr>
            <w:r>
              <w:rPr>
                <w:sz w:val="28"/>
              </w:rPr>
              <w:t xml:space="preserve">   Marlene Dean/Lilia Ruvalcaba</w:t>
            </w:r>
          </w:p>
          <w:p w:rsidR="00692E3A" w:rsidRDefault="00692E3A" w:rsidP="00242F06">
            <w:pPr>
              <w:pStyle w:val="normal0"/>
              <w:rPr>
                <w:rFonts w:ascii="Arial" w:hAnsi="Arial"/>
                <w:b/>
                <w:sz w:val="28"/>
              </w:rPr>
            </w:pPr>
          </w:p>
        </w:tc>
        <w:tc>
          <w:tcPr>
            <w:tcW w:w="4926" w:type="dxa"/>
          </w:tcPr>
          <w:p w:rsidR="00692E3A" w:rsidRDefault="00692E3A" w:rsidP="00242F06">
            <w:pPr>
              <w:pStyle w:val="normal0"/>
            </w:pPr>
            <w:r>
              <w:t xml:space="preserve">—J. Redding explained that the last Committee meeting was spent viewing a demonstration of </w:t>
            </w:r>
            <w:r>
              <w:rPr>
                <w:i/>
              </w:rPr>
              <w:t>eLumen</w:t>
            </w:r>
            <w:r>
              <w:t xml:space="preserve"> software. </w:t>
            </w:r>
          </w:p>
          <w:p w:rsidR="00692E3A" w:rsidRDefault="00692E3A" w:rsidP="00242F06">
            <w:pPr>
              <w:pStyle w:val="normal0"/>
            </w:pPr>
          </w:p>
        </w:tc>
        <w:tc>
          <w:tcPr>
            <w:tcW w:w="1608" w:type="dxa"/>
          </w:tcPr>
          <w:p w:rsidR="00692E3A" w:rsidRDefault="00692E3A" w:rsidP="00242F06">
            <w:pPr>
              <w:spacing w:before="60" w:after="60"/>
              <w:rPr>
                <w:rFonts w:ascii="Tahoma" w:hAnsi="Tahoma"/>
                <w:sz w:val="20"/>
              </w:rPr>
            </w:pP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r>
              <w:rPr>
                <w:rFonts w:ascii="Tahoma" w:hAnsi="Tahoma"/>
                <w:sz w:val="20"/>
              </w:rPr>
              <w:t>#4  Educ. Prog. Development</w:t>
            </w:r>
          </w:p>
        </w:tc>
      </w:tr>
      <w:tr w:rsidR="00692E3A" w:rsidTr="00242F06">
        <w:trPr>
          <w:tblCellSpacing w:w="20" w:type="dxa"/>
        </w:trPr>
        <w:tc>
          <w:tcPr>
            <w:tcW w:w="4497" w:type="dxa"/>
          </w:tcPr>
          <w:p w:rsidR="00692E3A" w:rsidRDefault="00692E3A" w:rsidP="00242F06">
            <w:pPr>
              <w:rPr>
                <w:sz w:val="28"/>
              </w:rPr>
            </w:pPr>
            <w:r>
              <w:rPr>
                <w:b/>
                <w:sz w:val="28"/>
              </w:rPr>
              <w:lastRenderedPageBreak/>
              <w:t xml:space="preserve">   Curriculum</w:t>
            </w:r>
            <w:r>
              <w:rPr>
                <w:sz w:val="28"/>
              </w:rPr>
              <w:t>—</w:t>
            </w:r>
          </w:p>
          <w:p w:rsidR="00692E3A" w:rsidRDefault="00692E3A" w:rsidP="00242F06">
            <w:pPr>
              <w:rPr>
                <w:b/>
                <w:sz w:val="28"/>
              </w:rPr>
            </w:pPr>
            <w:r>
              <w:rPr>
                <w:sz w:val="28"/>
              </w:rPr>
              <w:t xml:space="preserve">   Jenny Redding</w:t>
            </w:r>
          </w:p>
        </w:tc>
        <w:tc>
          <w:tcPr>
            <w:tcW w:w="4926" w:type="dxa"/>
          </w:tcPr>
          <w:p w:rsidR="00692E3A" w:rsidRDefault="00692E3A" w:rsidP="00242F06">
            <w:pPr>
              <w:pStyle w:val="normal0"/>
            </w:pPr>
            <w:r>
              <w:t>—J. Redding conveyed the Committee’s consensus that continuation of .2 release time for tech review continue.  The next meeting is on Wednesday.</w:t>
            </w:r>
          </w:p>
          <w:p w:rsidR="00692E3A" w:rsidRDefault="00692E3A" w:rsidP="00242F06">
            <w:pPr>
              <w:pStyle w:val="normal0"/>
            </w:pPr>
          </w:p>
        </w:tc>
        <w:tc>
          <w:tcPr>
            <w:tcW w:w="1608" w:type="dxa"/>
          </w:tcPr>
          <w:p w:rsidR="00692E3A" w:rsidRDefault="00692E3A" w:rsidP="00242F06">
            <w:pPr>
              <w:spacing w:before="60" w:after="60"/>
              <w:rPr>
                <w:rFonts w:ascii="Tahoma" w:hAnsi="Tahoma"/>
                <w:sz w:val="20"/>
              </w:rPr>
            </w:pP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r>
              <w:rPr>
                <w:rFonts w:ascii="Tahoma" w:hAnsi="Tahoma"/>
                <w:sz w:val="20"/>
              </w:rPr>
              <w:t>#1:  Curriculum</w:t>
            </w:r>
          </w:p>
        </w:tc>
      </w:tr>
      <w:tr w:rsidR="00692E3A" w:rsidTr="00242F06">
        <w:trPr>
          <w:tblCellSpacing w:w="20" w:type="dxa"/>
        </w:trPr>
        <w:tc>
          <w:tcPr>
            <w:tcW w:w="4497" w:type="dxa"/>
          </w:tcPr>
          <w:p w:rsidR="00692E3A" w:rsidRDefault="00692E3A" w:rsidP="00242F06">
            <w:pPr>
              <w:rPr>
                <w:sz w:val="28"/>
              </w:rPr>
            </w:pPr>
            <w:r>
              <w:rPr>
                <w:b/>
                <w:sz w:val="28"/>
              </w:rPr>
              <w:t xml:space="preserve">   AFT Report—</w:t>
            </w:r>
          </w:p>
          <w:p w:rsidR="00692E3A" w:rsidRDefault="00692E3A" w:rsidP="00242F06">
            <w:pPr>
              <w:rPr>
                <w:b/>
                <w:sz w:val="28"/>
              </w:rPr>
            </w:pPr>
            <w:r>
              <w:rPr>
                <w:sz w:val="28"/>
              </w:rPr>
              <w:t xml:space="preserve">   Mary Jones</w:t>
            </w:r>
          </w:p>
        </w:tc>
        <w:tc>
          <w:tcPr>
            <w:tcW w:w="4926" w:type="dxa"/>
          </w:tcPr>
          <w:p w:rsidR="00692E3A" w:rsidRDefault="00692E3A" w:rsidP="00242F06">
            <w:pPr>
              <w:pStyle w:val="normal0"/>
            </w:pPr>
            <w:r>
              <w:t>—No report was given.</w:t>
            </w:r>
          </w:p>
          <w:p w:rsidR="00692E3A" w:rsidRDefault="00692E3A" w:rsidP="00242F06">
            <w:pPr>
              <w:pStyle w:val="normal0"/>
            </w:pPr>
          </w:p>
        </w:tc>
        <w:tc>
          <w:tcPr>
            <w:tcW w:w="1608" w:type="dxa"/>
          </w:tcPr>
          <w:p w:rsidR="00692E3A" w:rsidRDefault="00692E3A" w:rsidP="00242F06">
            <w:pPr>
              <w:spacing w:before="60" w:after="60"/>
              <w:rPr>
                <w:rFonts w:ascii="Tahoma" w:hAnsi="Tahoma"/>
                <w:sz w:val="20"/>
              </w:rPr>
            </w:pP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p>
        </w:tc>
      </w:tr>
      <w:tr w:rsidR="00692E3A" w:rsidTr="00242F06">
        <w:trPr>
          <w:tblCellSpacing w:w="20" w:type="dxa"/>
        </w:trPr>
        <w:tc>
          <w:tcPr>
            <w:tcW w:w="4497" w:type="dxa"/>
          </w:tcPr>
          <w:p w:rsidR="00692E3A" w:rsidRDefault="00692E3A" w:rsidP="00242F06">
            <w:pPr>
              <w:pStyle w:val="Heading2"/>
              <w:rPr>
                <w:rFonts w:ascii="Arial" w:hAnsi="Arial"/>
                <w:b/>
                <w:sz w:val="32"/>
              </w:rPr>
            </w:pPr>
            <w:r>
              <w:rPr>
                <w:rFonts w:ascii="Arial" w:hAnsi="Arial"/>
                <w:b/>
                <w:sz w:val="32"/>
              </w:rPr>
              <w:lastRenderedPageBreak/>
              <w:t>District Committees</w:t>
            </w:r>
          </w:p>
          <w:p w:rsidR="00692E3A" w:rsidRDefault="00692E3A" w:rsidP="00242F06">
            <w:pPr>
              <w:rPr>
                <w:b/>
                <w:sz w:val="28"/>
              </w:rPr>
            </w:pPr>
          </w:p>
        </w:tc>
        <w:tc>
          <w:tcPr>
            <w:tcW w:w="4926" w:type="dxa"/>
          </w:tcPr>
          <w:p w:rsidR="00692E3A" w:rsidRDefault="00692E3A" w:rsidP="00242F06">
            <w:pPr>
              <w:pStyle w:val="normal0"/>
            </w:pPr>
            <w:r>
              <w:t>All district committees meet the fourth Thursday of each month.</w:t>
            </w:r>
          </w:p>
        </w:tc>
        <w:tc>
          <w:tcPr>
            <w:tcW w:w="1608" w:type="dxa"/>
          </w:tcPr>
          <w:p w:rsidR="00692E3A" w:rsidRDefault="00692E3A" w:rsidP="00242F06">
            <w:pPr>
              <w:spacing w:before="60" w:after="60"/>
              <w:rPr>
                <w:rFonts w:ascii="Tahoma" w:hAnsi="Tahoma"/>
                <w:sz w:val="20"/>
              </w:rPr>
            </w:pP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p>
        </w:tc>
      </w:tr>
      <w:tr w:rsidR="00692E3A" w:rsidTr="00242F06">
        <w:trPr>
          <w:tblCellSpacing w:w="20" w:type="dxa"/>
        </w:trPr>
        <w:tc>
          <w:tcPr>
            <w:tcW w:w="4497" w:type="dxa"/>
          </w:tcPr>
          <w:p w:rsidR="00692E3A" w:rsidRDefault="00692E3A" w:rsidP="00242F06">
            <w:pPr>
              <w:pStyle w:val="Heading2"/>
              <w:rPr>
                <w:rFonts w:ascii="Arial" w:hAnsi="Arial"/>
                <w:b/>
                <w:sz w:val="28"/>
              </w:rPr>
            </w:pPr>
            <w:r>
              <w:rPr>
                <w:b/>
                <w:sz w:val="32"/>
              </w:rPr>
              <w:t xml:space="preserve">  </w:t>
            </w:r>
            <w:r>
              <w:rPr>
                <w:rFonts w:ascii="Arial" w:hAnsi="Arial"/>
                <w:b/>
                <w:sz w:val="28"/>
              </w:rPr>
              <w:t>Consultation Counsel—</w:t>
            </w:r>
          </w:p>
          <w:p w:rsidR="00692E3A" w:rsidRDefault="00692E3A" w:rsidP="00242F06">
            <w:r>
              <w:t xml:space="preserve">   Robert Cabral</w:t>
            </w:r>
          </w:p>
          <w:p w:rsidR="00692E3A" w:rsidRDefault="00692E3A" w:rsidP="00242F06">
            <w:r>
              <w:t xml:space="preserve">   </w:t>
            </w:r>
          </w:p>
        </w:tc>
        <w:tc>
          <w:tcPr>
            <w:tcW w:w="4926" w:type="dxa"/>
          </w:tcPr>
          <w:p w:rsidR="00692E3A" w:rsidRDefault="00692E3A" w:rsidP="00242F06">
            <w:pPr>
              <w:pStyle w:val="normal0"/>
            </w:pPr>
            <w:r>
              <w:t xml:space="preserve">— No report was given.  </w:t>
            </w:r>
          </w:p>
          <w:p w:rsidR="00692E3A" w:rsidRDefault="00692E3A" w:rsidP="00242F06">
            <w:pPr>
              <w:pStyle w:val="normal0"/>
            </w:pPr>
          </w:p>
        </w:tc>
        <w:tc>
          <w:tcPr>
            <w:tcW w:w="1608" w:type="dxa"/>
          </w:tcPr>
          <w:p w:rsidR="00692E3A" w:rsidRDefault="00692E3A" w:rsidP="00242F06">
            <w:pPr>
              <w:spacing w:before="60" w:after="60"/>
              <w:rPr>
                <w:rFonts w:ascii="Tahoma" w:hAnsi="Tahoma"/>
                <w:sz w:val="20"/>
              </w:rPr>
            </w:pP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r>
              <w:rPr>
                <w:rFonts w:ascii="Tahoma" w:hAnsi="Tahoma"/>
                <w:sz w:val="20"/>
              </w:rPr>
              <w:t>#6 District and College Gov. Structures</w:t>
            </w:r>
          </w:p>
        </w:tc>
      </w:tr>
      <w:tr w:rsidR="00692E3A" w:rsidTr="00242F06">
        <w:trPr>
          <w:tblCellSpacing w:w="20" w:type="dxa"/>
        </w:trPr>
        <w:tc>
          <w:tcPr>
            <w:tcW w:w="4497" w:type="dxa"/>
          </w:tcPr>
          <w:p w:rsidR="00692E3A" w:rsidRDefault="00692E3A" w:rsidP="00242F06">
            <w:pPr>
              <w:pStyle w:val="Heading2"/>
              <w:rPr>
                <w:rFonts w:ascii="Arial" w:hAnsi="Arial"/>
                <w:b/>
                <w:sz w:val="28"/>
              </w:rPr>
            </w:pPr>
            <w:r>
              <w:rPr>
                <w:b/>
                <w:sz w:val="32"/>
              </w:rPr>
              <w:t xml:space="preserve">   </w:t>
            </w:r>
            <w:r>
              <w:rPr>
                <w:rFonts w:ascii="Arial" w:hAnsi="Arial"/>
                <w:b/>
                <w:sz w:val="28"/>
              </w:rPr>
              <w:t>DCHR—</w:t>
            </w:r>
          </w:p>
          <w:p w:rsidR="00692E3A" w:rsidRDefault="00692E3A" w:rsidP="00242F06">
            <w:pPr>
              <w:pStyle w:val="Heading2"/>
              <w:rPr>
                <w:b/>
                <w:sz w:val="28"/>
              </w:rPr>
            </w:pPr>
            <w:r>
              <w:t xml:space="preserve">   </w:t>
            </w:r>
            <w:r>
              <w:rPr>
                <w:rFonts w:ascii="Arial" w:hAnsi="Arial"/>
                <w:sz w:val="28"/>
              </w:rPr>
              <w:t>Robert Cabral</w:t>
            </w:r>
          </w:p>
        </w:tc>
        <w:tc>
          <w:tcPr>
            <w:tcW w:w="4926" w:type="dxa"/>
          </w:tcPr>
          <w:p w:rsidR="00692E3A" w:rsidRDefault="00692E3A" w:rsidP="00242F06">
            <w:pPr>
              <w:pStyle w:val="normal0"/>
            </w:pPr>
            <w:r>
              <w:t>—Minutes were distributed and R. Cabral asked Senators to read the minutes focusing on information concerning (1) equivalency and (2) the ethics statement.</w:t>
            </w:r>
          </w:p>
          <w:p w:rsidR="00692E3A" w:rsidRDefault="00692E3A" w:rsidP="00242F06">
            <w:pPr>
              <w:pStyle w:val="normal0"/>
            </w:pPr>
            <w:r>
              <w:t xml:space="preserve">  </w:t>
            </w:r>
          </w:p>
        </w:tc>
        <w:tc>
          <w:tcPr>
            <w:tcW w:w="1608" w:type="dxa"/>
          </w:tcPr>
          <w:p w:rsidR="00692E3A" w:rsidRDefault="00692E3A" w:rsidP="00242F06">
            <w:pPr>
              <w:spacing w:before="60" w:after="60"/>
              <w:rPr>
                <w:rFonts w:ascii="Tahoma" w:hAnsi="Tahoma"/>
                <w:sz w:val="20"/>
              </w:rPr>
            </w:pPr>
            <w:r>
              <w:rPr>
                <w:rFonts w:ascii="Tahoma" w:hAnsi="Tahoma"/>
                <w:sz w:val="20"/>
              </w:rPr>
              <w:t>Both equivalency and the ethics statement will be discussed at the next Senate meeting.</w:t>
            </w: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r>
              <w:rPr>
                <w:rFonts w:ascii="Tahoma" w:hAnsi="Tahoma"/>
                <w:sz w:val="20"/>
              </w:rPr>
              <w:t>#6 District and College Gov. Structures</w:t>
            </w:r>
          </w:p>
        </w:tc>
      </w:tr>
      <w:tr w:rsidR="00692E3A" w:rsidTr="00242F06">
        <w:trPr>
          <w:tblCellSpacing w:w="20" w:type="dxa"/>
        </w:trPr>
        <w:tc>
          <w:tcPr>
            <w:tcW w:w="4497" w:type="dxa"/>
          </w:tcPr>
          <w:p w:rsidR="00692E3A" w:rsidRDefault="00692E3A" w:rsidP="00242F06">
            <w:pPr>
              <w:pStyle w:val="Heading2"/>
              <w:rPr>
                <w:rFonts w:ascii="Arial" w:hAnsi="Arial"/>
                <w:b/>
                <w:sz w:val="28"/>
              </w:rPr>
            </w:pPr>
            <w:r>
              <w:rPr>
                <w:rFonts w:ascii="Arial" w:hAnsi="Arial"/>
                <w:b/>
                <w:sz w:val="28"/>
              </w:rPr>
              <w:t xml:space="preserve">   DTRW—</w:t>
            </w:r>
          </w:p>
          <w:p w:rsidR="00692E3A" w:rsidRDefault="00692E3A" w:rsidP="00242F06">
            <w:pPr>
              <w:pStyle w:val="Heading2"/>
              <w:rPr>
                <w:rFonts w:ascii="Arial" w:hAnsi="Arial"/>
                <w:b/>
                <w:sz w:val="28"/>
              </w:rPr>
            </w:pPr>
            <w:r>
              <w:t xml:space="preserve">   </w:t>
            </w:r>
            <w:r>
              <w:rPr>
                <w:rFonts w:ascii="Arial" w:hAnsi="Arial"/>
                <w:sz w:val="28"/>
              </w:rPr>
              <w:t>Jenny Redding</w:t>
            </w:r>
          </w:p>
        </w:tc>
        <w:tc>
          <w:tcPr>
            <w:tcW w:w="4926" w:type="dxa"/>
          </w:tcPr>
          <w:p w:rsidR="00692E3A" w:rsidRDefault="00692E3A" w:rsidP="00242F06">
            <w:pPr>
              <w:pStyle w:val="normal0"/>
            </w:pPr>
            <w:r>
              <w:t>— Minutes were distributed for perusal by the Senators.</w:t>
            </w:r>
          </w:p>
        </w:tc>
        <w:tc>
          <w:tcPr>
            <w:tcW w:w="1608" w:type="dxa"/>
          </w:tcPr>
          <w:p w:rsidR="00692E3A" w:rsidRDefault="00692E3A" w:rsidP="00242F06">
            <w:pPr>
              <w:spacing w:before="60" w:after="60"/>
              <w:rPr>
                <w:rFonts w:ascii="Tahoma" w:hAnsi="Tahoma"/>
                <w:sz w:val="20"/>
              </w:rPr>
            </w:pP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r>
              <w:rPr>
                <w:rFonts w:ascii="Tahoma" w:hAnsi="Tahoma"/>
                <w:sz w:val="20"/>
              </w:rPr>
              <w:t>#1:  Curriculum</w:t>
            </w:r>
          </w:p>
          <w:p w:rsidR="00692E3A" w:rsidRDefault="00692E3A" w:rsidP="00242F06">
            <w:pPr>
              <w:spacing w:before="60" w:after="60"/>
              <w:rPr>
                <w:rFonts w:ascii="Tahoma" w:hAnsi="Tahoma"/>
                <w:sz w:val="20"/>
              </w:rPr>
            </w:pPr>
            <w:r>
              <w:rPr>
                <w:rFonts w:ascii="Tahoma" w:hAnsi="Tahoma"/>
                <w:sz w:val="20"/>
              </w:rPr>
              <w:t>#2 Degree &amp; Cert. Requirements</w:t>
            </w:r>
          </w:p>
        </w:tc>
      </w:tr>
      <w:tr w:rsidR="00692E3A" w:rsidTr="00242F06">
        <w:trPr>
          <w:tblCellSpacing w:w="20" w:type="dxa"/>
        </w:trPr>
        <w:tc>
          <w:tcPr>
            <w:tcW w:w="4497" w:type="dxa"/>
          </w:tcPr>
          <w:p w:rsidR="00692E3A" w:rsidRDefault="00692E3A" w:rsidP="00242F06">
            <w:pPr>
              <w:pStyle w:val="Heading2"/>
              <w:rPr>
                <w:rFonts w:ascii="Arial" w:hAnsi="Arial"/>
                <w:b/>
                <w:sz w:val="28"/>
              </w:rPr>
            </w:pPr>
            <w:r>
              <w:rPr>
                <w:rFonts w:ascii="Arial" w:hAnsi="Arial"/>
                <w:b/>
                <w:sz w:val="28"/>
              </w:rPr>
              <w:t xml:space="preserve">   DCSL—</w:t>
            </w:r>
          </w:p>
          <w:p w:rsidR="00692E3A" w:rsidRDefault="00692E3A" w:rsidP="00242F06">
            <w:pPr>
              <w:pStyle w:val="Heading2"/>
              <w:rPr>
                <w:rFonts w:ascii="Arial" w:hAnsi="Arial"/>
                <w:b/>
                <w:sz w:val="28"/>
              </w:rPr>
            </w:pPr>
            <w:r>
              <w:t xml:space="preserve">   </w:t>
            </w:r>
            <w:r>
              <w:rPr>
                <w:rFonts w:ascii="Arial" w:hAnsi="Arial"/>
                <w:sz w:val="28"/>
              </w:rPr>
              <w:t>Robert Cabral</w:t>
            </w:r>
          </w:p>
        </w:tc>
        <w:tc>
          <w:tcPr>
            <w:tcW w:w="4926" w:type="dxa"/>
          </w:tcPr>
          <w:p w:rsidR="00692E3A" w:rsidRDefault="00692E3A" w:rsidP="00242F06">
            <w:pPr>
              <w:pStyle w:val="normal0"/>
            </w:pPr>
            <w:r>
              <w:t>— Minutes were distributed for perusal by the Senators.</w:t>
            </w:r>
          </w:p>
        </w:tc>
        <w:tc>
          <w:tcPr>
            <w:tcW w:w="1608" w:type="dxa"/>
          </w:tcPr>
          <w:p w:rsidR="00692E3A" w:rsidRDefault="00692E3A" w:rsidP="00242F06">
            <w:pPr>
              <w:spacing w:before="60" w:after="60"/>
              <w:rPr>
                <w:rFonts w:ascii="Tahoma" w:hAnsi="Tahoma"/>
                <w:sz w:val="20"/>
              </w:rPr>
            </w:pP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r>
              <w:rPr>
                <w:rFonts w:ascii="Tahoma" w:hAnsi="Tahoma"/>
                <w:sz w:val="20"/>
              </w:rPr>
              <w:t>#6 District and College Gov. Structures</w:t>
            </w:r>
          </w:p>
          <w:p w:rsidR="00692E3A" w:rsidRDefault="00692E3A" w:rsidP="00242F06">
            <w:pPr>
              <w:spacing w:before="60" w:after="60"/>
              <w:rPr>
                <w:rFonts w:ascii="Tahoma" w:hAnsi="Tahoma"/>
                <w:sz w:val="20"/>
              </w:rPr>
            </w:pPr>
          </w:p>
          <w:p w:rsidR="00692E3A" w:rsidRDefault="00692E3A" w:rsidP="00242F06">
            <w:pPr>
              <w:spacing w:before="60" w:after="60"/>
              <w:rPr>
                <w:rFonts w:ascii="Tahoma" w:hAnsi="Tahoma"/>
                <w:sz w:val="20"/>
              </w:rPr>
            </w:pPr>
            <w:r>
              <w:rPr>
                <w:rFonts w:ascii="Tahoma" w:hAnsi="Tahoma"/>
                <w:sz w:val="20"/>
              </w:rPr>
              <w:t>#10  Processes for Institu. Planning</w:t>
            </w:r>
          </w:p>
        </w:tc>
      </w:tr>
    </w:tbl>
    <w:p w:rsidR="00692E3A" w:rsidRDefault="00692E3A" w:rsidP="00692E3A"/>
    <w:tbl>
      <w:tblPr>
        <w:tblW w:w="1403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4556"/>
        <w:gridCol w:w="4697"/>
        <w:gridCol w:w="1562"/>
        <w:gridCol w:w="1675"/>
        <w:gridCol w:w="1540"/>
      </w:tblGrid>
      <w:tr w:rsidR="00692E3A" w:rsidTr="00242F06">
        <w:trPr>
          <w:tblCellSpacing w:w="20" w:type="dxa"/>
        </w:trPr>
        <w:tc>
          <w:tcPr>
            <w:tcW w:w="4496" w:type="dxa"/>
          </w:tcPr>
          <w:p w:rsidR="00692E3A" w:rsidRDefault="00692E3A" w:rsidP="00242F06">
            <w:pPr>
              <w:pStyle w:val="Heading2"/>
              <w:rPr>
                <w:rFonts w:ascii="Arial" w:hAnsi="Arial"/>
                <w:b/>
                <w:sz w:val="28"/>
              </w:rPr>
            </w:pPr>
            <w:r>
              <w:rPr>
                <w:rFonts w:ascii="Arial" w:hAnsi="Arial"/>
                <w:b/>
                <w:sz w:val="32"/>
              </w:rPr>
              <w:lastRenderedPageBreak/>
              <w:t>Old Business</w:t>
            </w:r>
          </w:p>
        </w:tc>
        <w:tc>
          <w:tcPr>
            <w:tcW w:w="4657" w:type="dxa"/>
          </w:tcPr>
          <w:p w:rsidR="00692E3A" w:rsidRDefault="00692E3A" w:rsidP="00242F06">
            <w:pPr>
              <w:pStyle w:val="normal0"/>
            </w:pPr>
          </w:p>
        </w:tc>
        <w:tc>
          <w:tcPr>
            <w:tcW w:w="1522" w:type="dxa"/>
          </w:tcPr>
          <w:p w:rsidR="00692E3A" w:rsidRDefault="00692E3A" w:rsidP="00242F06">
            <w:pPr>
              <w:spacing w:before="60" w:after="60"/>
              <w:rPr>
                <w:rFonts w:ascii="Tahoma" w:hAnsi="Tahoma"/>
                <w:sz w:val="20"/>
              </w:rPr>
            </w:pP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p>
        </w:tc>
      </w:tr>
      <w:tr w:rsidR="00692E3A" w:rsidTr="00242F06">
        <w:trPr>
          <w:tblCellSpacing w:w="20" w:type="dxa"/>
        </w:trPr>
        <w:tc>
          <w:tcPr>
            <w:tcW w:w="4496" w:type="dxa"/>
          </w:tcPr>
          <w:p w:rsidR="00692E3A" w:rsidRDefault="00692E3A" w:rsidP="00242F06">
            <w:pPr>
              <w:pStyle w:val="Heading2"/>
              <w:rPr>
                <w:rFonts w:ascii="Arial" w:hAnsi="Arial"/>
                <w:b/>
                <w:sz w:val="32"/>
              </w:rPr>
            </w:pPr>
            <w:r>
              <w:rPr>
                <w:rFonts w:ascii="Arial" w:hAnsi="Arial"/>
                <w:b/>
                <w:sz w:val="28"/>
              </w:rPr>
              <w:t xml:space="preserve">  Senate Elections Forms</w:t>
            </w:r>
          </w:p>
        </w:tc>
        <w:tc>
          <w:tcPr>
            <w:tcW w:w="4657" w:type="dxa"/>
          </w:tcPr>
          <w:p w:rsidR="00692E3A" w:rsidRDefault="00692E3A" w:rsidP="00242F06">
            <w:pPr>
              <w:pStyle w:val="normal0"/>
            </w:pPr>
            <w:r>
              <w:t>No report was given.</w:t>
            </w:r>
          </w:p>
          <w:p w:rsidR="00692E3A" w:rsidRPr="00BD3D11" w:rsidRDefault="00692E3A" w:rsidP="00242F06">
            <w:pPr>
              <w:pStyle w:val="normal0"/>
            </w:pPr>
          </w:p>
        </w:tc>
        <w:tc>
          <w:tcPr>
            <w:tcW w:w="1522" w:type="dxa"/>
          </w:tcPr>
          <w:p w:rsidR="00692E3A" w:rsidRDefault="00692E3A" w:rsidP="00242F06">
            <w:pPr>
              <w:spacing w:before="60" w:after="60"/>
              <w:rPr>
                <w:rFonts w:ascii="Tahoma" w:hAnsi="Tahoma"/>
                <w:sz w:val="20"/>
              </w:rPr>
            </w:pP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p>
        </w:tc>
      </w:tr>
      <w:tr w:rsidR="00692E3A" w:rsidTr="00242F06">
        <w:trPr>
          <w:tblCellSpacing w:w="20" w:type="dxa"/>
        </w:trPr>
        <w:tc>
          <w:tcPr>
            <w:tcW w:w="4496" w:type="dxa"/>
          </w:tcPr>
          <w:p w:rsidR="00692E3A" w:rsidRDefault="00692E3A" w:rsidP="00242F06">
            <w:pPr>
              <w:pStyle w:val="Heading2"/>
              <w:rPr>
                <w:rFonts w:ascii="Arial" w:hAnsi="Arial"/>
                <w:b/>
                <w:sz w:val="28"/>
              </w:rPr>
            </w:pPr>
            <w:r>
              <w:rPr>
                <w:rFonts w:ascii="Arial" w:hAnsi="Arial"/>
                <w:b/>
                <w:sz w:val="28"/>
              </w:rPr>
              <w:t xml:space="preserve">  Faculty Handbook—R. Cabral</w:t>
            </w:r>
          </w:p>
        </w:tc>
        <w:tc>
          <w:tcPr>
            <w:tcW w:w="4657" w:type="dxa"/>
          </w:tcPr>
          <w:p w:rsidR="00692E3A" w:rsidRDefault="00692E3A" w:rsidP="00242F06">
            <w:pPr>
              <w:pStyle w:val="normal0"/>
            </w:pPr>
            <w:r>
              <w:t xml:space="preserve">R. Cabral said that he has yet to receive any names from volunteers to form an </w:t>
            </w:r>
            <w:r>
              <w:rPr>
                <w:i/>
              </w:rPr>
              <w:t>ad hoc</w:t>
            </w:r>
            <w:r>
              <w:t xml:space="preserve"> committee to review the Faculty Handbook.</w:t>
            </w:r>
          </w:p>
          <w:p w:rsidR="00692E3A" w:rsidRPr="007C5BE5" w:rsidRDefault="00692E3A" w:rsidP="00242F06">
            <w:pPr>
              <w:pStyle w:val="normal0"/>
            </w:pPr>
          </w:p>
        </w:tc>
        <w:tc>
          <w:tcPr>
            <w:tcW w:w="1522" w:type="dxa"/>
          </w:tcPr>
          <w:p w:rsidR="00692E3A" w:rsidRDefault="00692E3A" w:rsidP="00242F06">
            <w:pPr>
              <w:spacing w:before="60" w:after="60"/>
              <w:rPr>
                <w:rFonts w:ascii="Tahoma" w:hAnsi="Tahoma"/>
                <w:sz w:val="20"/>
              </w:rPr>
            </w:pP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p>
        </w:tc>
      </w:tr>
      <w:tr w:rsidR="00692E3A" w:rsidTr="00242F06">
        <w:trPr>
          <w:tblCellSpacing w:w="20" w:type="dxa"/>
        </w:trPr>
        <w:tc>
          <w:tcPr>
            <w:tcW w:w="4496" w:type="dxa"/>
          </w:tcPr>
          <w:p w:rsidR="00692E3A" w:rsidRDefault="00692E3A" w:rsidP="00242F06">
            <w:pPr>
              <w:pStyle w:val="Heading2"/>
              <w:rPr>
                <w:rFonts w:ascii="Arial" w:hAnsi="Arial"/>
                <w:b/>
                <w:sz w:val="28"/>
              </w:rPr>
            </w:pPr>
            <w:r>
              <w:rPr>
                <w:rFonts w:ascii="Arial" w:hAnsi="Arial"/>
                <w:b/>
                <w:sz w:val="28"/>
              </w:rPr>
              <w:t xml:space="preserve">  Discussion on SLOs—</w:t>
            </w:r>
            <w:r>
              <w:rPr>
                <w:rFonts w:ascii="Arial" w:hAnsi="Arial"/>
                <w:b/>
                <w:sz w:val="28"/>
              </w:rPr>
              <w:br/>
              <w:t xml:space="preserve">  J. Redding</w:t>
            </w:r>
          </w:p>
        </w:tc>
        <w:tc>
          <w:tcPr>
            <w:tcW w:w="4657" w:type="dxa"/>
          </w:tcPr>
          <w:p w:rsidR="00692E3A" w:rsidRDefault="00692E3A" w:rsidP="00242F06">
            <w:pPr>
              <w:pStyle w:val="normal0"/>
            </w:pPr>
            <w:r>
              <w:t xml:space="preserve">J. Redding distributed e-mails from M. Panec (MC’s Curriculum Co-Chair), P. Johnson (VC’s Curriculum Co-Chair and CurricuNet point person), P. Sezzi (VC’s Academic Senate President), and L. Putnam (MC’s faculty researcher).  J. Redding explained that VC’s curriculum co-chair receives .4 reassigned time and that MC’s curriculum co-chair receives .4 reassigned time while OC’s curriculum co-chair receives .2 reassigned time.  Also, VC allocates .6 of P. Johnson’s time to addressing issues involving implementation of CurricuNet.  M. Panec explained in her e-mail that she spends approximately 15 hours per week on CurricuNet implementation issues.  J. Redding asked how OC should address the issue of CurricuNet implementation.  I. Edwards noted that MC has been using CurricuNet for the past year and that processing of curriculum is considerably easier.  M. Parker asked about whether SLO coordination should rather be a focus of the Senate’s efforts.  </w:t>
            </w:r>
          </w:p>
          <w:p w:rsidR="00692E3A" w:rsidRDefault="00692E3A" w:rsidP="00242F06">
            <w:pPr>
              <w:pStyle w:val="normal0"/>
            </w:pPr>
          </w:p>
          <w:p w:rsidR="00692E3A" w:rsidRDefault="00692E3A" w:rsidP="00242F06">
            <w:pPr>
              <w:pStyle w:val="normal0"/>
            </w:pPr>
          </w:p>
          <w:p w:rsidR="00692E3A" w:rsidRPr="007C5BE5" w:rsidRDefault="00692E3A" w:rsidP="00242F06">
            <w:pPr>
              <w:pStyle w:val="normal0"/>
            </w:pPr>
            <w:r>
              <w:lastRenderedPageBreak/>
              <w:t xml:space="preserve">J. Redding explained that MC allocates between .25 and .45 reassigned time for SLO coordination and that at VC, the College President takes care of such coordination efforts.  J. Redding also applauded the </w:t>
            </w:r>
            <w:r>
              <w:rPr>
                <w:i/>
              </w:rPr>
              <w:t>eLumen</w:t>
            </w:r>
            <w:r>
              <w:t xml:space="preserve"> software package, but noted that all California community colleges currently using </w:t>
            </w:r>
            <w:r>
              <w:rPr>
                <w:i/>
              </w:rPr>
              <w:t>eLumen</w:t>
            </w:r>
            <w:r>
              <w:t xml:space="preserve"> have a point person dedicated to said software’s administration.  With reassigned time for SLO coordination being reduced from .4 to zero, J. Redding asked if and how the Academic Senate should assist with such coordination at OC.  R. Cabral gave the history of the decision to reduce Senate reassigned time over the next three years from 2.0 to 1.4.  A. Hayashi asked what the philosophy behind such reduction might be as the Senate is being asked to do more with less reassigned time.  R. Cabral explained that the administration views Senate reassigned time as time spent away from the classroom which is our core function.  L. Kamaila suggested that perhaps the duties of the Senate Exec officers should be increased to include such duties as CurricuNet implementation or SLO coordination.  E. Endrijonas expressed that these issues were being discussed prematurely as the curriculum process had yet to be finalized and input into the CurricuNet system.  Likewise, she stated that discussion of SLO coordination should rest with the LOT Committee.  L. Kamaila asked who exactly has been serving on LOT and why no formal Senate report had been given </w:t>
            </w:r>
            <w:r>
              <w:lastRenderedPageBreak/>
              <w:t>in months.  J. Redding explained that M. Dean, L. Ruvalcaba, and E. Endrijonas currently serve on LOT.  L. Kamaila asked J. Redding if she represents the Senate on LOT.  J. Redding said “no,” that the Committee was simply of interest to her personally.  A. Valle expressed her view that such discussion on Curriculum and SLOs was not premature as the Senate needs time to decide upon its core function and how to allocate its 1.8 reassigned time for next year.  R. Cabral likewise stated that there is some urgency to these issues as the Senate Exec Team will need to propose allocation of Senate reassigned time shortly as there are only four Senate meetings left in which to make such decisions final.</w:t>
            </w:r>
          </w:p>
        </w:tc>
        <w:tc>
          <w:tcPr>
            <w:tcW w:w="1522" w:type="dxa"/>
          </w:tcPr>
          <w:p w:rsidR="00692E3A" w:rsidRDefault="00692E3A" w:rsidP="00242F06">
            <w:pPr>
              <w:spacing w:before="60" w:after="60"/>
              <w:rPr>
                <w:rFonts w:ascii="Tahoma" w:hAnsi="Tahoma"/>
                <w:sz w:val="20"/>
              </w:rPr>
            </w:pP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p>
        </w:tc>
      </w:tr>
      <w:tr w:rsidR="00692E3A" w:rsidTr="00242F06">
        <w:trPr>
          <w:tblCellSpacing w:w="20" w:type="dxa"/>
        </w:trPr>
        <w:tc>
          <w:tcPr>
            <w:tcW w:w="4496" w:type="dxa"/>
          </w:tcPr>
          <w:p w:rsidR="00692E3A" w:rsidRDefault="00692E3A" w:rsidP="00242F06">
            <w:pPr>
              <w:pStyle w:val="Heading2"/>
              <w:rPr>
                <w:rFonts w:ascii="Arial" w:hAnsi="Arial"/>
                <w:b/>
                <w:sz w:val="28"/>
              </w:rPr>
            </w:pPr>
            <w:r>
              <w:rPr>
                <w:rFonts w:ascii="Arial" w:hAnsi="Arial"/>
                <w:b/>
                <w:sz w:val="28"/>
              </w:rPr>
              <w:lastRenderedPageBreak/>
              <w:t xml:space="preserve">  Senate By-Laws Update—</w:t>
            </w:r>
            <w:r>
              <w:rPr>
                <w:rFonts w:ascii="Arial" w:hAnsi="Arial"/>
                <w:b/>
                <w:sz w:val="28"/>
              </w:rPr>
              <w:br/>
              <w:t xml:space="preserve">  R. Cabral</w:t>
            </w:r>
          </w:p>
        </w:tc>
        <w:tc>
          <w:tcPr>
            <w:tcW w:w="4657" w:type="dxa"/>
          </w:tcPr>
          <w:p w:rsidR="00692E3A" w:rsidRDefault="00692E3A" w:rsidP="00242F06">
            <w:pPr>
              <w:pStyle w:val="normal0"/>
            </w:pPr>
            <w:r>
              <w:t xml:space="preserve">R. Cabral opined that the discussion on SLOs and curriculum pointed out that the Senate needs to clearly define how it views its core function.  A. Hayashi explained that SLOs, </w:t>
            </w:r>
            <w:r>
              <w:rPr>
                <w:i/>
              </w:rPr>
              <w:t>per se</w:t>
            </w:r>
            <w:r>
              <w:t>, are not an internally motivated initiative but rather initially came from an external entity, namely, accreditation.  R. Cabral stated that our By-Laws update should reflect how the Senate views addressing its core issues in times of economic duress.</w:t>
            </w:r>
          </w:p>
          <w:p w:rsidR="00692E3A" w:rsidRPr="005078CF" w:rsidRDefault="00692E3A" w:rsidP="00242F06">
            <w:pPr>
              <w:pStyle w:val="normal0"/>
            </w:pPr>
          </w:p>
        </w:tc>
        <w:tc>
          <w:tcPr>
            <w:tcW w:w="1522" w:type="dxa"/>
          </w:tcPr>
          <w:p w:rsidR="00692E3A" w:rsidRDefault="00692E3A" w:rsidP="00242F06">
            <w:pPr>
              <w:spacing w:before="60" w:after="60"/>
              <w:rPr>
                <w:rFonts w:ascii="Tahoma" w:hAnsi="Tahoma"/>
                <w:sz w:val="20"/>
              </w:rPr>
            </w:pP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p>
        </w:tc>
      </w:tr>
      <w:tr w:rsidR="00692E3A" w:rsidTr="00242F06">
        <w:trPr>
          <w:tblCellSpacing w:w="20" w:type="dxa"/>
        </w:trPr>
        <w:tc>
          <w:tcPr>
            <w:tcW w:w="4496" w:type="dxa"/>
          </w:tcPr>
          <w:p w:rsidR="00692E3A" w:rsidRDefault="00692E3A" w:rsidP="00242F06">
            <w:pPr>
              <w:pStyle w:val="Heading2"/>
              <w:rPr>
                <w:rFonts w:ascii="Arial" w:hAnsi="Arial"/>
                <w:b/>
                <w:sz w:val="32"/>
              </w:rPr>
            </w:pPr>
            <w:r>
              <w:rPr>
                <w:rFonts w:ascii="Arial" w:hAnsi="Arial"/>
                <w:b/>
                <w:sz w:val="32"/>
              </w:rPr>
              <w:t>New Business</w:t>
            </w:r>
          </w:p>
          <w:p w:rsidR="00692E3A" w:rsidRPr="00386B28" w:rsidRDefault="00692E3A" w:rsidP="00242F06">
            <w:pPr>
              <w:rPr>
                <w:b/>
              </w:rPr>
            </w:pPr>
          </w:p>
        </w:tc>
        <w:tc>
          <w:tcPr>
            <w:tcW w:w="4657" w:type="dxa"/>
          </w:tcPr>
          <w:p w:rsidR="00692E3A" w:rsidRDefault="00692E3A" w:rsidP="00242F06">
            <w:pPr>
              <w:pStyle w:val="normal0"/>
            </w:pPr>
          </w:p>
          <w:p w:rsidR="00692E3A" w:rsidRDefault="00692E3A" w:rsidP="00242F06">
            <w:pPr>
              <w:pStyle w:val="normal0"/>
            </w:pPr>
          </w:p>
        </w:tc>
        <w:tc>
          <w:tcPr>
            <w:tcW w:w="1522" w:type="dxa"/>
          </w:tcPr>
          <w:p w:rsidR="00692E3A" w:rsidRDefault="00692E3A" w:rsidP="00242F06">
            <w:pPr>
              <w:spacing w:before="60" w:after="60"/>
              <w:rPr>
                <w:rFonts w:ascii="Tahoma" w:hAnsi="Tahoma"/>
                <w:sz w:val="20"/>
              </w:rPr>
            </w:pP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p>
        </w:tc>
      </w:tr>
      <w:tr w:rsidR="00692E3A" w:rsidTr="00242F06">
        <w:trPr>
          <w:tblCellSpacing w:w="20" w:type="dxa"/>
        </w:trPr>
        <w:tc>
          <w:tcPr>
            <w:tcW w:w="4496" w:type="dxa"/>
          </w:tcPr>
          <w:p w:rsidR="00692E3A" w:rsidRDefault="00692E3A" w:rsidP="00242F06">
            <w:pPr>
              <w:pStyle w:val="Heading2"/>
              <w:rPr>
                <w:rFonts w:ascii="Arial" w:hAnsi="Arial"/>
                <w:b/>
                <w:sz w:val="28"/>
              </w:rPr>
            </w:pPr>
            <w:r>
              <w:rPr>
                <w:rFonts w:ascii="Arial" w:hAnsi="Arial"/>
                <w:b/>
                <w:sz w:val="28"/>
              </w:rPr>
              <w:t xml:space="preserve">  Library Report—</w:t>
            </w:r>
            <w:r>
              <w:rPr>
                <w:rFonts w:ascii="Arial" w:hAnsi="Arial"/>
                <w:b/>
                <w:sz w:val="28"/>
              </w:rPr>
              <w:br/>
              <w:t xml:space="preserve">  T. Stough</w:t>
            </w:r>
          </w:p>
          <w:p w:rsidR="00692E3A" w:rsidRPr="004C5881" w:rsidRDefault="00692E3A" w:rsidP="00242F06"/>
        </w:tc>
        <w:tc>
          <w:tcPr>
            <w:tcW w:w="4657" w:type="dxa"/>
          </w:tcPr>
          <w:p w:rsidR="00692E3A" w:rsidRDefault="00692E3A" w:rsidP="00242F06">
            <w:pPr>
              <w:pStyle w:val="normal0"/>
            </w:pPr>
            <w:r>
              <w:t xml:space="preserve">T. Stough distributed a 1 ½ page report giving background on how the current library hours came to be decided upon.  T. Stough concluded that closing the library at 8:30 p.m. instead of 9 p.m. is indeed a hardship for both students and instructors alike.  A. Valle asked if funding were an issue in terms of providing staffing coverage.  T. Stough explained that in the evening there is one part-time librarian and one student assistant as well as the student assistants who work in the Learning Center.  A. Valle suggested that this topic be referred to CUDS for discussion.  C. Mainzer asked if in the new facility the various units will have separate entrances, etc., and thus can accommodate varying schedules.  T. Stough said the most recent architectural plans </w:t>
            </w:r>
            <w:r w:rsidR="00D04E7D">
              <w:t xml:space="preserve">reveal that </w:t>
            </w:r>
            <w:r>
              <w:t xml:space="preserve">the various units had </w:t>
            </w:r>
            <w:r w:rsidR="00D04E7D">
              <w:t xml:space="preserve">a common entrance.  </w:t>
            </w:r>
            <w:r>
              <w:t xml:space="preserve">He explained that in VC’s library facility, each unit did indeed have separate entrances and could </w:t>
            </w:r>
            <w:r>
              <w:lastRenderedPageBreak/>
              <w:t>therefore accommodate varying schedules.  MC, however, is in the same predicament as OC.  C. Mainzer asked if the Success Academy were affected by Library hours of operation.  T. Stough said “Yes, they are.”</w:t>
            </w:r>
          </w:p>
          <w:p w:rsidR="00692E3A" w:rsidRDefault="00692E3A" w:rsidP="00242F06">
            <w:pPr>
              <w:pStyle w:val="normal0"/>
            </w:pPr>
          </w:p>
        </w:tc>
        <w:tc>
          <w:tcPr>
            <w:tcW w:w="1522" w:type="dxa"/>
          </w:tcPr>
          <w:p w:rsidR="00692E3A" w:rsidRDefault="00692E3A" w:rsidP="00242F06">
            <w:pPr>
              <w:spacing w:before="60" w:after="60"/>
              <w:rPr>
                <w:rFonts w:ascii="Tahoma" w:hAnsi="Tahoma"/>
                <w:sz w:val="20"/>
              </w:rPr>
            </w:pPr>
            <w:r>
              <w:rPr>
                <w:rFonts w:ascii="Tahoma" w:hAnsi="Tahoma"/>
                <w:sz w:val="20"/>
              </w:rPr>
              <w:lastRenderedPageBreak/>
              <w:t>Library hours of operation should be referred to CUDS for discussion.</w:t>
            </w: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p>
        </w:tc>
      </w:tr>
      <w:tr w:rsidR="00692E3A" w:rsidTr="00242F06">
        <w:trPr>
          <w:tblCellSpacing w:w="20" w:type="dxa"/>
        </w:trPr>
        <w:tc>
          <w:tcPr>
            <w:tcW w:w="4496" w:type="dxa"/>
          </w:tcPr>
          <w:p w:rsidR="00692E3A" w:rsidRDefault="00692E3A" w:rsidP="00242F06">
            <w:pPr>
              <w:pStyle w:val="Heading2"/>
              <w:rPr>
                <w:rFonts w:ascii="Arial" w:hAnsi="Arial"/>
                <w:b/>
                <w:sz w:val="28"/>
              </w:rPr>
            </w:pPr>
            <w:r>
              <w:rPr>
                <w:rFonts w:ascii="Arial" w:hAnsi="Arial"/>
                <w:b/>
                <w:sz w:val="28"/>
              </w:rPr>
              <w:lastRenderedPageBreak/>
              <w:t xml:space="preserve">  New Faculty STEM Lounge—</w:t>
            </w:r>
            <w:r>
              <w:rPr>
                <w:rFonts w:ascii="Arial" w:hAnsi="Arial"/>
                <w:b/>
                <w:sz w:val="28"/>
              </w:rPr>
              <w:br/>
              <w:t xml:space="preserve">  C. Herrera</w:t>
            </w:r>
          </w:p>
          <w:p w:rsidR="00692E3A" w:rsidRDefault="00692E3A" w:rsidP="00242F06">
            <w:pPr>
              <w:pStyle w:val="Heading2"/>
              <w:rPr>
                <w:rFonts w:ascii="Arial" w:hAnsi="Arial"/>
                <w:b/>
                <w:sz w:val="28"/>
              </w:rPr>
            </w:pPr>
          </w:p>
        </w:tc>
        <w:tc>
          <w:tcPr>
            <w:tcW w:w="4657" w:type="dxa"/>
          </w:tcPr>
          <w:p w:rsidR="00692E3A" w:rsidRDefault="00692E3A" w:rsidP="00242F06">
            <w:pPr>
              <w:pStyle w:val="normal0"/>
            </w:pPr>
            <w:r>
              <w:t xml:space="preserve">C. Herrera distributed a diagram of the new Faculty Resource Center funded by STEM.  She explained that both full-time and part-time faculty are welcome and that the facilities are designed to assist faculty in developing new media delivery of educational materials, to enhance faculty use of technology, and to provide faculty with conference and meeting space.  All of this was designed to promote team building, sharing of information, and best practices.  Supplemental Instruction and </w:t>
            </w:r>
            <w:r w:rsidR="00AF5C0B">
              <w:t>w</w:t>
            </w:r>
            <w:r>
              <w:t xml:space="preserve">orkshops will also be accommodated by the space.  Hours of access to the facility will be given through a keypad with coded entry.  Currently hours are 8 a.m. to 5 p.m. but those hours are expected to increase shortly.  In addition, the STEM Center will be having an open house at the beginning of April.  The Faculty Resource Center will be having an open house once painting has been completed satisfactorily.  </w:t>
            </w:r>
          </w:p>
          <w:p w:rsidR="00692E3A" w:rsidRDefault="00692E3A" w:rsidP="00242F06">
            <w:pPr>
              <w:pStyle w:val="normal0"/>
            </w:pPr>
          </w:p>
          <w:p w:rsidR="00692E3A" w:rsidRDefault="00692E3A" w:rsidP="00242F06">
            <w:pPr>
              <w:pStyle w:val="normal0"/>
            </w:pPr>
            <w:r>
              <w:t>C. Herrera also reminded the Senate that on April 23</w:t>
            </w:r>
            <w:r w:rsidRPr="002B0F81">
              <w:rPr>
                <w:vertAlign w:val="superscript"/>
              </w:rPr>
              <w:t>rd</w:t>
            </w:r>
            <w:r>
              <w:t xml:space="preserve"> Oxnard College will be hosting a Youth Conference with 800 students expected to visit the campus at that time.  </w:t>
            </w:r>
          </w:p>
          <w:p w:rsidR="00692E3A" w:rsidRDefault="00692E3A" w:rsidP="00242F06">
            <w:pPr>
              <w:pStyle w:val="normal0"/>
            </w:pPr>
          </w:p>
        </w:tc>
        <w:tc>
          <w:tcPr>
            <w:tcW w:w="1522" w:type="dxa"/>
          </w:tcPr>
          <w:p w:rsidR="00692E3A" w:rsidRDefault="00692E3A" w:rsidP="00242F06">
            <w:pPr>
              <w:spacing w:before="60" w:after="60"/>
              <w:rPr>
                <w:rFonts w:ascii="Tahoma" w:hAnsi="Tahoma"/>
                <w:sz w:val="20"/>
              </w:rPr>
            </w:pP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p>
        </w:tc>
      </w:tr>
      <w:tr w:rsidR="00692E3A" w:rsidTr="00242F06">
        <w:trPr>
          <w:tblCellSpacing w:w="20" w:type="dxa"/>
        </w:trPr>
        <w:tc>
          <w:tcPr>
            <w:tcW w:w="4496" w:type="dxa"/>
          </w:tcPr>
          <w:p w:rsidR="00692E3A" w:rsidRDefault="00692E3A" w:rsidP="00242F06">
            <w:pPr>
              <w:pStyle w:val="Heading2"/>
              <w:rPr>
                <w:rFonts w:ascii="Arial" w:hAnsi="Arial"/>
                <w:b/>
                <w:sz w:val="28"/>
              </w:rPr>
            </w:pPr>
            <w:r>
              <w:rPr>
                <w:rFonts w:ascii="Arial" w:hAnsi="Arial"/>
                <w:b/>
                <w:sz w:val="28"/>
              </w:rPr>
              <w:t xml:space="preserve">  Scholarship Committee—</w:t>
            </w:r>
            <w:r>
              <w:rPr>
                <w:rFonts w:ascii="Arial" w:hAnsi="Arial"/>
                <w:b/>
                <w:sz w:val="28"/>
              </w:rPr>
              <w:br/>
              <w:t xml:space="preserve">  M. Parker</w:t>
            </w:r>
          </w:p>
          <w:p w:rsidR="00692E3A" w:rsidRDefault="00692E3A" w:rsidP="00242F06">
            <w:pPr>
              <w:pStyle w:val="Heading2"/>
              <w:rPr>
                <w:rFonts w:ascii="Arial" w:hAnsi="Arial"/>
                <w:b/>
                <w:sz w:val="28"/>
              </w:rPr>
            </w:pPr>
          </w:p>
        </w:tc>
        <w:tc>
          <w:tcPr>
            <w:tcW w:w="4657" w:type="dxa"/>
          </w:tcPr>
          <w:p w:rsidR="00692E3A" w:rsidRDefault="00692E3A" w:rsidP="00242F06">
            <w:pPr>
              <w:pStyle w:val="normal0"/>
            </w:pPr>
            <w:r>
              <w:t xml:space="preserve">M. Parker explained that scholarship applications were due to the Foundation last week and that a committee needed to be formed in order to review applications and select the scholarship winner for leadership.  M. Parker volunteered to chair said </w:t>
            </w:r>
            <w:r>
              <w:lastRenderedPageBreak/>
              <w:t>Committee (with enthusiastic consensus being expressed by the Senate) and C. Mainzer and C. Milan volunteered to serve as well.</w:t>
            </w:r>
          </w:p>
          <w:p w:rsidR="00692E3A" w:rsidRDefault="00692E3A" w:rsidP="00242F06">
            <w:pPr>
              <w:pStyle w:val="normal0"/>
            </w:pPr>
          </w:p>
        </w:tc>
        <w:tc>
          <w:tcPr>
            <w:tcW w:w="1522" w:type="dxa"/>
          </w:tcPr>
          <w:p w:rsidR="00692E3A" w:rsidRDefault="00692E3A" w:rsidP="00242F06">
            <w:pPr>
              <w:spacing w:before="60" w:after="60"/>
              <w:rPr>
                <w:rFonts w:ascii="Tahoma" w:hAnsi="Tahoma"/>
                <w:sz w:val="20"/>
              </w:rPr>
            </w:pP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p>
        </w:tc>
      </w:tr>
      <w:tr w:rsidR="00692E3A" w:rsidTr="00242F06">
        <w:trPr>
          <w:tblCellSpacing w:w="20" w:type="dxa"/>
        </w:trPr>
        <w:tc>
          <w:tcPr>
            <w:tcW w:w="4496" w:type="dxa"/>
          </w:tcPr>
          <w:p w:rsidR="00692E3A" w:rsidRDefault="00692E3A" w:rsidP="00242F06">
            <w:pPr>
              <w:pStyle w:val="Heading2"/>
              <w:rPr>
                <w:rFonts w:ascii="Arial" w:hAnsi="Arial"/>
                <w:b/>
                <w:sz w:val="32"/>
              </w:rPr>
            </w:pPr>
            <w:r>
              <w:rPr>
                <w:rFonts w:ascii="Arial" w:hAnsi="Arial"/>
                <w:b/>
                <w:sz w:val="32"/>
              </w:rPr>
              <w:lastRenderedPageBreak/>
              <w:t>For the Good of the Order–</w:t>
            </w:r>
          </w:p>
          <w:p w:rsidR="00692E3A" w:rsidRDefault="00692E3A" w:rsidP="00242F06">
            <w:pPr>
              <w:pStyle w:val="Heading2"/>
              <w:rPr>
                <w:b/>
                <w:sz w:val="32"/>
              </w:rPr>
            </w:pPr>
            <w:r>
              <w:rPr>
                <w:b/>
                <w:sz w:val="32"/>
              </w:rPr>
              <w:t>Steve Hall</w:t>
            </w:r>
          </w:p>
        </w:tc>
        <w:tc>
          <w:tcPr>
            <w:tcW w:w="4657" w:type="dxa"/>
          </w:tcPr>
          <w:p w:rsidR="00692E3A" w:rsidRDefault="00692E3A" w:rsidP="00242F06">
            <w:pPr>
              <w:pStyle w:val="normal0"/>
            </w:pPr>
            <w:r>
              <w:t>R. Cabral gave enthusiastic kudos to J. Merrill for his work in editing the Accreditation Self-Study Report and for asking such great questions useful to all in increasing the good quality of the Report.  All agreed that such kudos were well deserved.</w:t>
            </w:r>
          </w:p>
          <w:p w:rsidR="00692E3A" w:rsidRDefault="00692E3A" w:rsidP="00242F06">
            <w:pPr>
              <w:pStyle w:val="normal0"/>
            </w:pPr>
          </w:p>
          <w:p w:rsidR="00692E3A" w:rsidRDefault="00692E3A" w:rsidP="00242F06">
            <w:pPr>
              <w:pStyle w:val="normal0"/>
            </w:pPr>
          </w:p>
        </w:tc>
        <w:tc>
          <w:tcPr>
            <w:tcW w:w="1522" w:type="dxa"/>
          </w:tcPr>
          <w:p w:rsidR="00692E3A" w:rsidRDefault="00692E3A" w:rsidP="00242F06">
            <w:pPr>
              <w:spacing w:before="60" w:after="60"/>
              <w:rPr>
                <w:rFonts w:ascii="Tahoma" w:hAnsi="Tahoma"/>
                <w:sz w:val="20"/>
              </w:rPr>
            </w:pP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p>
        </w:tc>
      </w:tr>
      <w:tr w:rsidR="00692E3A" w:rsidTr="00242F06">
        <w:trPr>
          <w:tblCellSpacing w:w="20" w:type="dxa"/>
        </w:trPr>
        <w:tc>
          <w:tcPr>
            <w:tcW w:w="4496" w:type="dxa"/>
          </w:tcPr>
          <w:p w:rsidR="00692E3A" w:rsidRDefault="00692E3A" w:rsidP="00242F06">
            <w:pPr>
              <w:pStyle w:val="Heading2"/>
              <w:rPr>
                <w:rFonts w:ascii="Arial" w:hAnsi="Arial"/>
                <w:b/>
                <w:sz w:val="32"/>
              </w:rPr>
            </w:pPr>
            <w:r>
              <w:rPr>
                <w:rFonts w:ascii="Arial" w:hAnsi="Arial"/>
                <w:b/>
                <w:sz w:val="32"/>
              </w:rPr>
              <w:t>Adjournment</w:t>
            </w:r>
          </w:p>
        </w:tc>
        <w:tc>
          <w:tcPr>
            <w:tcW w:w="4657" w:type="dxa"/>
          </w:tcPr>
          <w:p w:rsidR="00692E3A" w:rsidRDefault="00692E3A" w:rsidP="00242F06">
            <w:pPr>
              <w:pStyle w:val="normal0"/>
            </w:pPr>
            <w:r>
              <w:t>—The meeting adjourned at 4:15 p.m.</w:t>
            </w:r>
          </w:p>
        </w:tc>
        <w:tc>
          <w:tcPr>
            <w:tcW w:w="1522" w:type="dxa"/>
          </w:tcPr>
          <w:p w:rsidR="00692E3A" w:rsidRDefault="00692E3A" w:rsidP="00242F06">
            <w:pPr>
              <w:spacing w:before="60" w:after="60"/>
              <w:rPr>
                <w:rFonts w:ascii="Tahoma" w:hAnsi="Tahoma"/>
                <w:sz w:val="20"/>
              </w:rPr>
            </w:pPr>
          </w:p>
        </w:tc>
        <w:tc>
          <w:tcPr>
            <w:tcW w:w="1635" w:type="dxa"/>
          </w:tcPr>
          <w:p w:rsidR="00692E3A" w:rsidRDefault="00692E3A" w:rsidP="00242F06">
            <w:pPr>
              <w:spacing w:before="60" w:after="60"/>
              <w:rPr>
                <w:rFonts w:ascii="Tahoma" w:hAnsi="Tahoma"/>
                <w:sz w:val="20"/>
              </w:rPr>
            </w:pPr>
          </w:p>
        </w:tc>
        <w:tc>
          <w:tcPr>
            <w:tcW w:w="1480" w:type="dxa"/>
          </w:tcPr>
          <w:p w:rsidR="00692E3A" w:rsidRDefault="00692E3A" w:rsidP="00242F06">
            <w:pPr>
              <w:spacing w:before="60" w:after="60"/>
              <w:rPr>
                <w:rFonts w:ascii="Tahoma" w:hAnsi="Tahoma"/>
                <w:sz w:val="20"/>
              </w:rPr>
            </w:pPr>
          </w:p>
        </w:tc>
      </w:tr>
    </w:tbl>
    <w:p w:rsidR="00692E3A" w:rsidRDefault="00692E3A" w:rsidP="00692E3A">
      <w:pPr>
        <w:rPr>
          <w:rFonts w:ascii="Tahoma" w:hAnsi="Tahoma"/>
          <w:sz w:val="20"/>
        </w:rPr>
      </w:pPr>
    </w:p>
    <w:p w:rsidR="00692E3A" w:rsidRDefault="00692E3A" w:rsidP="00692E3A">
      <w:pPr>
        <w:rPr>
          <w:rFonts w:ascii="Tahoma" w:hAnsi="Tahoma"/>
          <w:sz w:val="20"/>
        </w:rPr>
      </w:pPr>
    </w:p>
    <w:p w:rsidR="00692E3A" w:rsidRDefault="00692E3A" w:rsidP="00692E3A">
      <w:pPr>
        <w:rPr>
          <w:rFonts w:ascii="Tahoma" w:hAnsi="Tahoma"/>
          <w:sz w:val="20"/>
        </w:rPr>
      </w:pPr>
      <w:r>
        <w:rPr>
          <w:rFonts w:ascii="Tahoma" w:hAnsi="Tahoma"/>
          <w:sz w:val="20"/>
        </w:rPr>
        <w:t xml:space="preserve">Respectfully submitted, </w:t>
      </w:r>
    </w:p>
    <w:p w:rsidR="00692E3A" w:rsidRDefault="00692E3A" w:rsidP="00692E3A">
      <w:pPr>
        <w:rPr>
          <w:rFonts w:ascii="Tahoma" w:hAnsi="Tahoma"/>
          <w:sz w:val="20"/>
        </w:rPr>
      </w:pPr>
      <w:r>
        <w:rPr>
          <w:rFonts w:ascii="Tahoma" w:hAnsi="Tahoma"/>
          <w:sz w:val="20"/>
        </w:rPr>
        <w:t>Jeannette Redding, AS Secretary</w:t>
      </w:r>
    </w:p>
    <w:p w:rsidR="00692E3A" w:rsidRDefault="00692E3A" w:rsidP="00692E3A">
      <w:pPr>
        <w:rPr>
          <w:rFonts w:ascii="Tahoma" w:hAnsi="Tahoma"/>
          <w:sz w:val="20"/>
        </w:rPr>
      </w:pPr>
    </w:p>
    <w:p w:rsidR="004C5881" w:rsidRPr="00692E3A" w:rsidRDefault="004C5881" w:rsidP="00692E3A"/>
    <w:sectPr w:rsidR="004C5881" w:rsidRPr="00692E3A" w:rsidSect="000216CB">
      <w:headerReference w:type="default" r:id="rId8"/>
      <w:footerReference w:type="default" r:id="rId9"/>
      <w:pgSz w:w="15840" w:h="12240" w:orient="landscape"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849" w:rsidRDefault="00087849">
      <w:r>
        <w:separator/>
      </w:r>
    </w:p>
  </w:endnote>
  <w:endnote w:type="continuationSeparator" w:id="1">
    <w:p w:rsidR="00087849" w:rsidRDefault="0008784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4A0" w:rsidRDefault="00BC2C9F">
    <w:pPr>
      <w:pStyle w:val="Footer"/>
      <w:jc w:val="right"/>
      <w:rPr>
        <w:sz w:val="18"/>
      </w:rPr>
    </w:pPr>
    <w:r>
      <w:rPr>
        <w:sz w:val="18"/>
      </w:rPr>
      <w:t xml:space="preserve">Page </w:t>
    </w:r>
    <w:r w:rsidR="00A33464">
      <w:rPr>
        <w:sz w:val="18"/>
      </w:rPr>
      <w:fldChar w:fldCharType="begin"/>
    </w:r>
    <w:r>
      <w:rPr>
        <w:sz w:val="18"/>
      </w:rPr>
      <w:instrText xml:space="preserve"> PAGE   \* MERGEFORMAT </w:instrText>
    </w:r>
    <w:r w:rsidR="00A33464">
      <w:rPr>
        <w:sz w:val="18"/>
      </w:rPr>
      <w:fldChar w:fldCharType="separate"/>
    </w:r>
    <w:r w:rsidR="007D1A8D">
      <w:rPr>
        <w:noProof/>
        <w:sz w:val="18"/>
      </w:rPr>
      <w:t>3</w:t>
    </w:r>
    <w:r w:rsidR="00A33464">
      <w:rPr>
        <w:sz w:val="18"/>
      </w:rPr>
      <w:fldChar w:fldCharType="end"/>
    </w:r>
  </w:p>
  <w:p w:rsidR="00C834A0" w:rsidRDefault="00C834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849" w:rsidRDefault="00087849">
      <w:r>
        <w:separator/>
      </w:r>
    </w:p>
  </w:footnote>
  <w:footnote w:type="continuationSeparator" w:id="1">
    <w:p w:rsidR="00087849" w:rsidRDefault="00087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4A0" w:rsidRDefault="00BC2C9F">
    <w:pPr>
      <w:pStyle w:val="Header"/>
    </w:pPr>
    <w:r>
      <w:t>Academic Senate Meeti</w:t>
    </w:r>
    <w:r w:rsidR="00AC0B16">
      <w:t xml:space="preserve">ng Minutes for </w:t>
    </w:r>
    <w:r w:rsidR="00BF540E">
      <w:t>March 8</w:t>
    </w:r>
    <w:r w:rsidR="00F40D04">
      <w:t>, 2010</w:t>
    </w:r>
  </w:p>
  <w:p w:rsidR="00C834A0" w:rsidRDefault="00BC2C9F">
    <w:pPr>
      <w:pStyle w:val="Header"/>
    </w:pPr>
    <w: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19A9"/>
    <w:multiLevelType w:val="hybridMultilevel"/>
    <w:tmpl w:val="8D765BAA"/>
    <w:lvl w:ilvl="0" w:tplc="8516067E">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31D70"/>
    <w:multiLevelType w:val="hybridMultilevel"/>
    <w:tmpl w:val="EF10D992"/>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472744A"/>
    <w:multiLevelType w:val="hybridMultilevel"/>
    <w:tmpl w:val="E68AD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E147E"/>
    <w:multiLevelType w:val="multilevel"/>
    <w:tmpl w:val="EE1C4C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BD76D64"/>
    <w:multiLevelType w:val="hybridMultilevel"/>
    <w:tmpl w:val="F76206AE"/>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800"/>
        </w:tabs>
        <w:ind w:left="1800" w:hanging="360"/>
      </w:pPr>
      <w:rPr>
        <w:rFonts w:ascii="Wingdings" w:hAnsi="Wingdings" w:hint="default"/>
        <w:sz w:val="16"/>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7B2418B"/>
    <w:multiLevelType w:val="hybridMultilevel"/>
    <w:tmpl w:val="D7E894BA"/>
    <w:lvl w:ilvl="0" w:tplc="08B42B3A">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36D69"/>
    <w:multiLevelType w:val="hybridMultilevel"/>
    <w:tmpl w:val="FAAAD16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nsid w:val="5A8E3CE0"/>
    <w:multiLevelType w:val="multilevel"/>
    <w:tmpl w:val="EE1C4C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3767F42"/>
    <w:multiLevelType w:val="hybridMultilevel"/>
    <w:tmpl w:val="A672F8A6"/>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65925711"/>
    <w:multiLevelType w:val="hybridMultilevel"/>
    <w:tmpl w:val="EE1C4C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2A62054"/>
    <w:multiLevelType w:val="hybridMultilevel"/>
    <w:tmpl w:val="58287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6"/>
  </w:num>
  <w:num w:numId="5">
    <w:abstractNumId w:val="4"/>
  </w:num>
  <w:num w:numId="6">
    <w:abstractNumId w:val="9"/>
  </w:num>
  <w:num w:numId="7">
    <w:abstractNumId w:val="7"/>
  </w:num>
  <w:num w:numId="8">
    <w:abstractNumId w:val="1"/>
  </w:num>
  <w:num w:numId="9">
    <w:abstractNumId w:val="3"/>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stylePaneFormatFilter w:val="0000"/>
  <w:defaultTabStop w:val="720"/>
  <w:characterSpacingControl w:val="doNotCompress"/>
  <w:footnotePr>
    <w:footnote w:id="0"/>
    <w:footnote w:id="1"/>
  </w:footnotePr>
  <w:endnotePr>
    <w:endnote w:id="0"/>
    <w:endnote w:id="1"/>
  </w:endnotePr>
  <w:compat/>
  <w:rsids>
    <w:rsidRoot w:val="00C834A0"/>
    <w:rsid w:val="000216CB"/>
    <w:rsid w:val="0002234B"/>
    <w:rsid w:val="00040116"/>
    <w:rsid w:val="00045D8C"/>
    <w:rsid w:val="00045DE8"/>
    <w:rsid w:val="000505BD"/>
    <w:rsid w:val="0006241E"/>
    <w:rsid w:val="0006241F"/>
    <w:rsid w:val="00087849"/>
    <w:rsid w:val="00092597"/>
    <w:rsid w:val="000E263E"/>
    <w:rsid w:val="00102A53"/>
    <w:rsid w:val="00174FD7"/>
    <w:rsid w:val="0019089F"/>
    <w:rsid w:val="00192453"/>
    <w:rsid w:val="001B17C9"/>
    <w:rsid w:val="001B714B"/>
    <w:rsid w:val="001C7417"/>
    <w:rsid w:val="001D6AE6"/>
    <w:rsid w:val="001E7F0B"/>
    <w:rsid w:val="001F5AC2"/>
    <w:rsid w:val="00210BF9"/>
    <w:rsid w:val="00243F2D"/>
    <w:rsid w:val="00251F1C"/>
    <w:rsid w:val="00260544"/>
    <w:rsid w:val="00267A0E"/>
    <w:rsid w:val="002B0F81"/>
    <w:rsid w:val="002D0559"/>
    <w:rsid w:val="002E3B10"/>
    <w:rsid w:val="002F691D"/>
    <w:rsid w:val="00306874"/>
    <w:rsid w:val="00311358"/>
    <w:rsid w:val="00333540"/>
    <w:rsid w:val="0033754A"/>
    <w:rsid w:val="00353347"/>
    <w:rsid w:val="0035514D"/>
    <w:rsid w:val="0038313E"/>
    <w:rsid w:val="00386B28"/>
    <w:rsid w:val="00392188"/>
    <w:rsid w:val="00393384"/>
    <w:rsid w:val="003A5C62"/>
    <w:rsid w:val="003C3337"/>
    <w:rsid w:val="003D0B69"/>
    <w:rsid w:val="003D584A"/>
    <w:rsid w:val="003D5B10"/>
    <w:rsid w:val="003F0A55"/>
    <w:rsid w:val="00414F72"/>
    <w:rsid w:val="004654B5"/>
    <w:rsid w:val="004A7C16"/>
    <w:rsid w:val="004C5881"/>
    <w:rsid w:val="004C6AAD"/>
    <w:rsid w:val="004E191F"/>
    <w:rsid w:val="004E2116"/>
    <w:rsid w:val="004F7B9F"/>
    <w:rsid w:val="00503F35"/>
    <w:rsid w:val="005078CF"/>
    <w:rsid w:val="00527062"/>
    <w:rsid w:val="00533762"/>
    <w:rsid w:val="00534821"/>
    <w:rsid w:val="0057468C"/>
    <w:rsid w:val="005859A0"/>
    <w:rsid w:val="00593100"/>
    <w:rsid w:val="00597585"/>
    <w:rsid w:val="005976E3"/>
    <w:rsid w:val="005A121F"/>
    <w:rsid w:val="005F5E92"/>
    <w:rsid w:val="00607F95"/>
    <w:rsid w:val="00615D55"/>
    <w:rsid w:val="00627274"/>
    <w:rsid w:val="00637399"/>
    <w:rsid w:val="00643C4B"/>
    <w:rsid w:val="006454A3"/>
    <w:rsid w:val="00645FDE"/>
    <w:rsid w:val="00670A06"/>
    <w:rsid w:val="00692E3A"/>
    <w:rsid w:val="006B1CF2"/>
    <w:rsid w:val="006B33CD"/>
    <w:rsid w:val="006B72DD"/>
    <w:rsid w:val="006B7757"/>
    <w:rsid w:val="006D2578"/>
    <w:rsid w:val="006D5823"/>
    <w:rsid w:val="0078487A"/>
    <w:rsid w:val="00796551"/>
    <w:rsid w:val="007C4FD1"/>
    <w:rsid w:val="007C5BE5"/>
    <w:rsid w:val="007D1A8D"/>
    <w:rsid w:val="007D7F37"/>
    <w:rsid w:val="0080592E"/>
    <w:rsid w:val="00811FD1"/>
    <w:rsid w:val="00842043"/>
    <w:rsid w:val="00854AFA"/>
    <w:rsid w:val="00874EAD"/>
    <w:rsid w:val="0087650D"/>
    <w:rsid w:val="0087789B"/>
    <w:rsid w:val="00881CE6"/>
    <w:rsid w:val="0088342C"/>
    <w:rsid w:val="008947A0"/>
    <w:rsid w:val="008A5BF8"/>
    <w:rsid w:val="008F7E2C"/>
    <w:rsid w:val="00980B38"/>
    <w:rsid w:val="00984E1E"/>
    <w:rsid w:val="00986AB7"/>
    <w:rsid w:val="009A0D94"/>
    <w:rsid w:val="009C17B1"/>
    <w:rsid w:val="009C5D91"/>
    <w:rsid w:val="009D4FDF"/>
    <w:rsid w:val="009E1F04"/>
    <w:rsid w:val="009F2601"/>
    <w:rsid w:val="00A04947"/>
    <w:rsid w:val="00A33464"/>
    <w:rsid w:val="00A92CA7"/>
    <w:rsid w:val="00AC0B16"/>
    <w:rsid w:val="00AF5C0B"/>
    <w:rsid w:val="00B22655"/>
    <w:rsid w:val="00B41BB5"/>
    <w:rsid w:val="00B44929"/>
    <w:rsid w:val="00BC2C9F"/>
    <w:rsid w:val="00BD274D"/>
    <w:rsid w:val="00BD3D11"/>
    <w:rsid w:val="00BF27D0"/>
    <w:rsid w:val="00BF540E"/>
    <w:rsid w:val="00C106A7"/>
    <w:rsid w:val="00C834A0"/>
    <w:rsid w:val="00CA5077"/>
    <w:rsid w:val="00CD1905"/>
    <w:rsid w:val="00CD7692"/>
    <w:rsid w:val="00CF4E2C"/>
    <w:rsid w:val="00CF5112"/>
    <w:rsid w:val="00CF7F51"/>
    <w:rsid w:val="00D04E7D"/>
    <w:rsid w:val="00D21EBD"/>
    <w:rsid w:val="00D63114"/>
    <w:rsid w:val="00D964AD"/>
    <w:rsid w:val="00DB249B"/>
    <w:rsid w:val="00DE5DC7"/>
    <w:rsid w:val="00E01A82"/>
    <w:rsid w:val="00E2316C"/>
    <w:rsid w:val="00E35FE0"/>
    <w:rsid w:val="00E40F0C"/>
    <w:rsid w:val="00E5056D"/>
    <w:rsid w:val="00E90967"/>
    <w:rsid w:val="00E91CEA"/>
    <w:rsid w:val="00ED2F3D"/>
    <w:rsid w:val="00F31E12"/>
    <w:rsid w:val="00F40D04"/>
    <w:rsid w:val="00F539CC"/>
    <w:rsid w:val="00F82BD3"/>
    <w:rsid w:val="00F9794E"/>
    <w:rsid w:val="00FB6104"/>
    <w:rsid w:val="00FC6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CB"/>
    <w:rPr>
      <w:rFonts w:ascii="Arial" w:hAnsi="Arial" w:cs="Arial"/>
      <w:sz w:val="24"/>
      <w:szCs w:val="24"/>
    </w:rPr>
  </w:style>
  <w:style w:type="paragraph" w:styleId="Heading1">
    <w:name w:val="heading 1"/>
    <w:basedOn w:val="Normal"/>
    <w:next w:val="Normal"/>
    <w:link w:val="Heading1Char"/>
    <w:uiPriority w:val="99"/>
    <w:qFormat/>
    <w:rsid w:val="000216CB"/>
    <w:pPr>
      <w:keepNext/>
      <w:jc w:val="center"/>
      <w:outlineLvl w:val="0"/>
    </w:pPr>
    <w:rPr>
      <w:rFonts w:ascii="Times New Roman" w:hAnsi="Times New Roman" w:cs="Times New Roman"/>
      <w:sz w:val="36"/>
    </w:rPr>
  </w:style>
  <w:style w:type="paragraph" w:styleId="Heading2">
    <w:name w:val="heading 2"/>
    <w:basedOn w:val="Normal"/>
    <w:next w:val="Normal"/>
    <w:link w:val="Heading2Char"/>
    <w:uiPriority w:val="99"/>
    <w:qFormat/>
    <w:rsid w:val="000216CB"/>
    <w:pPr>
      <w:keepNext/>
      <w:outlineLvl w:val="1"/>
    </w:pPr>
    <w:rPr>
      <w:rFonts w:ascii="Times New Roman" w:hAnsi="Times New Roman" w:cs="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216CB"/>
    <w:pPr>
      <w:spacing w:after="200" w:line="276" w:lineRule="auto"/>
      <w:ind w:left="720"/>
      <w:contextualSpacing/>
    </w:pPr>
    <w:rPr>
      <w:rFonts w:ascii="Calibri" w:eastAsia="Calibri" w:hAnsi="Calibri" w:cs="Times New Roman"/>
      <w:sz w:val="22"/>
      <w:szCs w:val="22"/>
    </w:rPr>
  </w:style>
  <w:style w:type="paragraph" w:styleId="Header">
    <w:name w:val="header"/>
    <w:basedOn w:val="Normal"/>
    <w:rsid w:val="000216CB"/>
    <w:pPr>
      <w:tabs>
        <w:tab w:val="center" w:pos="4680"/>
        <w:tab w:val="right" w:pos="9360"/>
      </w:tabs>
    </w:pPr>
  </w:style>
  <w:style w:type="character" w:customStyle="1" w:styleId="HeaderChar">
    <w:name w:val="Header Char"/>
    <w:basedOn w:val="DefaultParagraphFont"/>
    <w:rsid w:val="000216CB"/>
    <w:rPr>
      <w:rFonts w:ascii="Arial" w:hAnsi="Arial" w:cs="Arial"/>
      <w:sz w:val="24"/>
      <w:szCs w:val="24"/>
    </w:rPr>
  </w:style>
  <w:style w:type="paragraph" w:styleId="Footer">
    <w:name w:val="footer"/>
    <w:basedOn w:val="Normal"/>
    <w:rsid w:val="000216CB"/>
    <w:pPr>
      <w:tabs>
        <w:tab w:val="center" w:pos="4680"/>
        <w:tab w:val="right" w:pos="9360"/>
      </w:tabs>
    </w:pPr>
  </w:style>
  <w:style w:type="character" w:customStyle="1" w:styleId="FooterChar">
    <w:name w:val="Footer Char"/>
    <w:basedOn w:val="DefaultParagraphFont"/>
    <w:rsid w:val="000216CB"/>
    <w:rPr>
      <w:rFonts w:ascii="Arial" w:hAnsi="Arial" w:cs="Arial"/>
      <w:sz w:val="24"/>
      <w:szCs w:val="24"/>
    </w:rPr>
  </w:style>
  <w:style w:type="paragraph" w:customStyle="1" w:styleId="normal0">
    <w:name w:val="normal"/>
    <w:basedOn w:val="Normal"/>
    <w:uiPriority w:val="99"/>
    <w:rsid w:val="000216CB"/>
    <w:rPr>
      <w:rFonts w:ascii="Times New Roman" w:hAnsi="Times New Roman" w:cs="Times New Roman"/>
    </w:rPr>
  </w:style>
  <w:style w:type="character" w:styleId="Hyperlink">
    <w:name w:val="Hyperlink"/>
    <w:basedOn w:val="DefaultParagraphFont"/>
    <w:rsid w:val="000216CB"/>
    <w:rPr>
      <w:color w:val="0000FF"/>
      <w:u w:val="single"/>
    </w:rPr>
  </w:style>
  <w:style w:type="character" w:styleId="FollowedHyperlink">
    <w:name w:val="FollowedHyperlink"/>
    <w:basedOn w:val="DefaultParagraphFont"/>
    <w:rsid w:val="000216CB"/>
    <w:rPr>
      <w:color w:val="800080"/>
      <w:u w:val="single"/>
    </w:rPr>
  </w:style>
  <w:style w:type="character" w:customStyle="1" w:styleId="Heading1Char">
    <w:name w:val="Heading 1 Char"/>
    <w:basedOn w:val="DefaultParagraphFont"/>
    <w:link w:val="Heading1"/>
    <w:uiPriority w:val="99"/>
    <w:rsid w:val="00692E3A"/>
    <w:rPr>
      <w:sz w:val="36"/>
      <w:szCs w:val="24"/>
    </w:rPr>
  </w:style>
  <w:style w:type="character" w:customStyle="1" w:styleId="Heading2Char">
    <w:name w:val="Heading 2 Char"/>
    <w:basedOn w:val="DefaultParagraphFont"/>
    <w:link w:val="Heading2"/>
    <w:uiPriority w:val="99"/>
    <w:rsid w:val="00692E3A"/>
    <w:rPr>
      <w:sz w:val="36"/>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52BFC-38B0-49BD-B34F-99791939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2556</Words>
  <Characters>14573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VENTURA COLLEGE</vt:lpstr>
    </vt:vector>
  </TitlesOfParts>
  <Company> </Company>
  <LinksUpToDate>false</LinksUpToDate>
  <CharactersWithSpaces>17095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dc:title>
  <dc:subject/>
  <dc:creator>vc</dc:creator>
  <cp:keywords/>
  <dc:description/>
  <cp:lastModifiedBy>rcabral</cp:lastModifiedBy>
  <cp:revision>7</cp:revision>
  <cp:lastPrinted>2010-03-09T00:48:00Z</cp:lastPrinted>
  <dcterms:created xsi:type="dcterms:W3CDTF">2010-03-11T16:32:00Z</dcterms:created>
  <dcterms:modified xsi:type="dcterms:W3CDTF">2010-03-24T15:41:00Z</dcterms:modified>
</cp:coreProperties>
</file>