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C" w:rsidRDefault="009F51FC">
      <w:pPr>
        <w:spacing w:before="3" w:after="0" w:line="180" w:lineRule="exact"/>
        <w:rPr>
          <w:sz w:val="18"/>
          <w:szCs w:val="18"/>
        </w:rPr>
      </w:pPr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.8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  <w:proofErr w:type="gramEnd"/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D41D1F">
        <w:rPr>
          <w:rFonts w:ascii="Arial Narrow" w:eastAsia="Arial Narrow" w:hAnsi="Arial Narrow" w:cs="Arial Narrow"/>
          <w:b/>
          <w:sz w:val="32"/>
          <w:szCs w:val="32"/>
        </w:rPr>
        <w:t>April 20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DB076C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DB076C" w:rsidRDefault="00DB076C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26, 2015</w:t>
      </w:r>
    </w:p>
    <w:p w:rsidR="00DB076C" w:rsidRPr="001F7646" w:rsidRDefault="00D41D1F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16, 2015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9614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Planning Discussion</w:t>
      </w:r>
    </w:p>
    <w:p w:rsidR="00D2280D" w:rsidRDefault="00D2280D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2014-2015 PDC </w:t>
      </w:r>
      <w:r w:rsidR="00D41D1F">
        <w:rPr>
          <w:rFonts w:ascii="Arial Narrow" w:eastAsia="Arial Narrow" w:hAnsi="Arial Narrow" w:cs="Arial Narrow"/>
          <w:sz w:val="26"/>
          <w:szCs w:val="26"/>
        </w:rPr>
        <w:t>Special Application Review &amp; Recommendations</w:t>
      </w:r>
    </w:p>
    <w:p w:rsidR="00DB076C" w:rsidRPr="00A9614F" w:rsidRDefault="00D41D1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PDC SharePoint Follow Up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  <w:bookmarkStart w:id="0" w:name="_GoBack"/>
      <w:bookmarkEnd w:id="0"/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FF" w:rsidRDefault="00C601FF" w:rsidP="001E6F24">
      <w:pPr>
        <w:spacing w:after="0" w:line="240" w:lineRule="auto"/>
      </w:pPr>
      <w:r>
        <w:separator/>
      </w:r>
    </w:p>
  </w:endnote>
  <w:endnote w:type="continuationSeparator" w:id="0">
    <w:p w:rsidR="00C601FF" w:rsidRDefault="00C601FF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FF" w:rsidRDefault="00C601FF" w:rsidP="001E6F24">
      <w:pPr>
        <w:spacing w:after="0" w:line="240" w:lineRule="auto"/>
      </w:pPr>
      <w:r>
        <w:separator/>
      </w:r>
    </w:p>
  </w:footnote>
  <w:footnote w:type="continuationSeparator" w:id="0">
    <w:p w:rsidR="00C601FF" w:rsidRDefault="00C601FF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9614F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D2280D"/>
    <w:rsid w:val="00D41D1F"/>
    <w:rsid w:val="00D63E44"/>
    <w:rsid w:val="00D87B9D"/>
    <w:rsid w:val="00D94237"/>
    <w:rsid w:val="00DB076C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2AC6-4532-7C45-925C-D86F6A66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2</cp:revision>
  <cp:lastPrinted>2015-02-18T16:39:00Z</cp:lastPrinted>
  <dcterms:created xsi:type="dcterms:W3CDTF">2015-04-12T16:07:00Z</dcterms:created>
  <dcterms:modified xsi:type="dcterms:W3CDTF">2015-04-12T16:07:00Z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